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131666-П/2013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 связи с запросом группы депутатов Государственной Думы и жалобой гражданина Э.В.Савенко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представителей обратившейся в Конституционный Суд Российской Федерации группы депутатов Государственной Думы – депутатов Государственной Думы Е.Б.Мизулиной и В.Г.Соловьева, гражданина Э.В.Савенко и его представителя – адвоката Г.С.Лаврентьева,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2 Президента Российской Федерации в Конституционном Суде Российской Федерации М.В.Кротова, руководствуясь статьей 125 (части 2 и 4) Конституции Российской Федерации, пунктом 3 части первой, частями третьей и четвертой статьи 3, пунктом 3 части второй статьи 21,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Поводом к рассмотрению дела явились запрос группы депутатов Государственной Думы и жалоба гражданина Э.В.Савенко.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оспариваемый Федеральный закон как в целом – по порядку его принятия Государственной Думой, так и по содержанию отдельных норм. Заслушав сообщение судьи-докладчика С.Д.Князева, объяснения представителей сторон, выступления приглашенных в заседание представителей: от Министерства юстиции Российской Федерации – М.А.Мельниковой, от Уполномоченного по правам человека в Российской Федерации – В.К.Михайлова,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Группа депутатов Государственной Думы, обратившаяся в Группа депутатов Государственной Думы просит признать Федеральный закон от 8 июня 2012 года № 65-ФЗ в целом не соответствующим статьям 3, 72 (пункт «к» части 1), 76 (часть 2), 94 и 101 (часть 4) Конституции Российской Федерации, поскольку полагает, что существенные нарушения требований части второй статьи 56, статьи 109, части третьей статьи 114, статьи 118, частей пятой и седьмой статьи 119 и частей седьмой и тринадцатой статьи 123 Регламента Государственной Думы, допущенные при прохождении данного Федерального закона в Государственной Думе, выходят за рамки внутренней организации работы законодательного органа, а потому имеют конституционно-правовое значение и представляют собой очевидные и достаточные основания для его признания не соответствующим Конституции Российской Федерации по порядку принятия. Несоблюдение требований Регламента Государственной Думы выразилось, как утверждают заявители, в следующем. Во-первых, соответствующий законопроект – притом что по своему содержанию он относится к актам, регулирующим вопросы совместного ведения Российской Федерации и субъектов Российской Федерации, – не направлялся для 4 представления отзывов в законодательные (представительные) и высшие исполнительные органы государственной власти субъектов Российской Федерации ни до, ни после рассмотрения в первом чтении. Во-вторых, концепция законопроекта, который изначально вносился авторами и был принят в первом чтении как проект федерального закона «О внесении изменений в Кодекс Российской Федерации об административных правонарушениях», во втором чтении подверглась принципиальному пересмотру, в результате чего он был дополнен положениями, затрагивающими порядок проведения публичных мероприятий и тем самым обусловливающими внесение изменений не только в Кодекс Российской Федерации об административных правонарушениях, но и в Федеральный закон от 19 июня 2004 года № 54-ФЗ «О собраниях, митингах, демонстрациях, шествиях и пикетированиях». В-третьих, была нарушена процедура рассмотрения законопроекта Государственной Думой, а именно: в ходе обсуждения поправок к законопроекту во втором чтении продолжительность гарантированного депутатам Государственной Думы – авторам поправок трехминутного выступления по каждой поправке в целях ее обоснования дважды сокращалась (сначала до одной минуты, затем до тридцати секунд); в третьем чтении законопроект был принят без представления депутатам его окончательного текста (вопреки тому, что принятие закона в целом в один день с принятием законопроекта во втором чтении допускается только при наличии его окончательного текста); в результате существенного сокращения сроков внесения законопроекта на рассмотрение Государственной Думы и представления поправок к нему после его принятия в первом чтении (вкупе с нарушениями иных установленных сроков) вся законодательная процедура в Государственной Думе заняла 26 дней вместо минимально положенных 112 дней. Кроме того, группа депутатов Государственной Думы полагает, что статьям 19 (части 1 и 2), 31 и 55 (часть 3) Конституции Российской Федерации не соответствуют следующие положения статьи 1 Федерального 5 закона от 8 июня 2012 года № 65-ФЗ, вносящей изменения в Кодекс Российской Федерации об административных правонарушениях, и статьи 2 данного Федерального закона, вносящей изменения в Федеральный закон «О собраниях, митингах, демонстрациях, шествиях и пикетированиях», которые, по мнению заявителей, содержат необоснованные и чрезмерные ограничения права на свободу мирных собраний, не обусловленные конституционно признанными целями и посягающие на само существо данного конституционного права: пункты 3, 6, 7, 8, 9 и 10 статьи 1 – в той мере, в какой ими предусматривается чрезмерное увеличение размеров административных штрафов за нарушение установленного порядка организации и проведения публичного мероприятия, а именно до трехсот тысяч рублей для граждан и до шестисот тысяч рублей для должностных лиц; пункты 4, 7, 8, 9 и 10 статьи 1 – в той мере, в какой ими предусматривается чрезмерное по продолжительности (до двухсот часов) административное наказание в виде обязательных работ; пункт 5 статьи 1 – в той мере, в какой им необоснованно увеличивается (до одного года) срок давности привлечения к административной ответственности за нарушение законодательства о собраниях, митингах, демонстрациях, шествиях и пикетированиях; пункт 7 статьи 1 и абзацы четвертый и пятый подпункта «в» пункта 1 статьи 2 – в той мере, в какой ими предусматриваются возложение на организатора публичного мероприятия фактически невыполнимой обязанности принять меры по недопущению превышения указанного в уведомлении о проведении публичного мероприятия предполагаемого количества его участников и ответственность за невыполнение этой обязанности, закрепление которой к тому же влечет опасность превышения заявленной численности участников публичного мероприятия в результате провокационных действий со стороны противников его проведения; 6 пункты 7 и 8 статьи 1 и подпункт «г» пункта 1 статьи 2 – в части, возлагающей ответственность за вред, причиненный участниками публичного мероприятия, на организатора публичного мероприятия, а по существу – перекладывающей на него всю полноту ответственности за любые эксцессы во время проведения публичного мероприятия без учета того, что охрана порядка во время собраний, митингов, демонстраций, шествий и пикетирований требует специальных (особых) знаний, навыков и полномочий, присущих полицейской деятельности; пункт 7 статьи 1, подпункт «г» пункта 1, пункты 6 и 8 статьи 2 – в той мере, в какой ими предусматривается обязательное согласование проведения публичного мероприятия и тем самым, по сути, вводится разрешительный порядок реализации права на организацию и проведение собраний, митингов, демонстраций, шествий и пикетирований; подпункт «а» пункта 1 статьи 2 – в той мере, в какой им устанавливается запрет для лица, два и более раза привлекавшегося к административной ответственности за административные правонарушения, связанные с организацией и проведением публичных мероприятий, быть организатором публичного мероприятия; пункт 3 статьи 2 – в части, касающейся регулирования пикетирования, проводимого одним участником, избыточность которого может привести к ликвидации этой формы реализации права на свободу мирных собраний; подпункт «а» пункта 4 статьи 2 – в той мере, в какой он, наделяя органы исполнительной власти субъектов Российской Федерации полномочием определять для проведения публичных мероприятий специально отведенные места, не указывает ни вид соответствующего нормативного правового акта, ни критерии, которыми должен руководствоваться орган исполнительной власти при принятии такого акта, в результате чего открываются широкие возможности для дополнительного существенного ограничения права на свободу мирных собраний на уровне субъектов Российской Федерации. 7 Что касается ряда положений Федерального закона от 8 июня 2012 года № 65-ФЗ, которые, как утверждают авторы запроса, не уточняют, за какие нарушения установленного порядка организации или проведения публичного мероприятия его организатор может быть привлечен к административной ответственности (пункт 7 статьи 1), не содержат критериев разграничения обязательных работ как вида административного наказания и обязательных работ, назначаемых в соответствии с Уголовным кодексом Российской Федерации за совершение преступления, не раскрывают содержание понятий «неоднократный отказ от выполнения обязательных работ» и «неоднократный невыход лица на обязательные работы без уважительных причин», не определяют механизм согласования перечня организаций, в которых лица, подвергнутые за совершение административного правонарушения обязательным работам, отбывают данный вид административного наказания (пункт 17 статьи 1), то, по мнению заявителей, эти положения подлежат проверке с точки зрения соответствия вытекающему из принципов правового государства, равенства, справедливости и верховенства права требованию определенности, ясности, непротиворечивости правовой нормы и ее согласованности с системой действующего правового регулирования (статья 4, часть 2; статья 15, части 1 и 4; статья 19, часть 1, Конституции Российской Федерации). Между тем пункт 7 статьи 1 Федерального закона от 8 июня 2012 года № 65-ФЗ и, соответственно, изложенная в его редакции статья 20.2 КоАП Российской Федерации в части, предусматривающей административную ответственность за нарушение установленного порядка организации либо проведения собрания, митинга, демонстрации, шествия или пикетирования, имеют бланкетный характер, а потому оценка степени определенности содержащихся в них понятий должна осуществляться, как неоднократно указывал Гражданин Э.В.Савенко оспаривает конституционность подпункта «а» пункта 1 статьи 2 Федерального закона от 8 июня 2012 года № 65-ФЗ, дополнившего часть 2 статьи 5 Федерального закона «О собраниях, митингах, демонстрациях, шествиях и пикетированиях» пунктом 11, согласно которому не может быть организатором публичного мероприятия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статьями 5.38, 19.3, 20.1–20.3, 20.18, 20.29 КоАП Российской Федерации, в течение срока, когда оно считается подвергнутым административному наказанию. Как следует из представленных Конституционному Суду Российской Федерации материалов, со ссылкой на оспариваемую норму Департамент региональной безопасности города Москвы отказал подавшей уведомление о проведении 31 июля 2012 года митинга и демонстрации группе граждан, в состав которой входил Э.В.Савенко, в согласовании проведения этих публичных мероприятий. 31 июля 2012 года в отношении Э.В.Савенко, задержанного на месте проведения ими публичного мероприятия, был составлен протокол об административном правонарушении, предусмотренном частью 1 статьи 20.2 «Нарушение установленного порядка организации либо проведения собрания, митинга, демонстрации, шествия или пикетирования» КоАП Российской Федерации. Постановлением мирового судьи судебного участка № 423 Тверского района города Москвы от 9 августа 2012 года, оставленным без изменения решением Тверского районного суда города Москвы от 26 сентября 2012 года, он был признан 12 виновным в совершении данного административного правонарушения: как указано в мотивировочной части постановления, Э.В.Савенко неоднократно в течение года привлекался к административной ответственности за правонарушения, предусмотренные статьями 19.3 и 20.2 КоАП Российской Федерации, а потому, взяв на себя в рамках срока, когда лицо считается подвергнутым административному наказанию, функции по организации публичного мероприятия, прямо нарушил запрет, введенный подпунктом «а» пункта 1 статьи 2 Федерального закона от 8 июня 2012 года № 65-ФЗ. По мнению Э.В.Савенко, примененное судом законоположение не соответствует статьям 19 (части 1 и 2), 31, 50 (часть 1), 54 (часть 1) и 55 (часть 2) Конституции Российской Федерации, поскольку умаляет право указанной в нем категории граждан, к числу которых относится и сам заявитель, собираться мирно, без оружия, проводить собрания, митинги и демонстрации, шествия и пикетирование, ставит их в неравное положение с другими гражданами и устанавливает дополнительную ответственность вопреки конституционному запрету повторного осуждения за одно и то же преступление, а также распространяет свое действие на лиц, которые были привлечены к административной ответственности за указанные в нем правонарушения до вступления в силу Федерального закона от 8 июня 2012 года № 65-ФЗ. Таким образом, исходя из требований статей 36, 37, 74, 84, 85,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Федеральный закон от 8 июня 2012 года № 65-ФЗ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 целом – с точки зрения его соответствия Конституции Российской Федерации по порядку принятия Государственной Думой, а также следующие положения данного Федерального закона: 13 подпункт «а» пункта 1 статьи 2, запрещающий лицу, два и более раза привлекавшемуся к административной ответственности за административные правонарушения, предусмотренные статьями 5.38, 19.3, 20.1–20.3, 20.18 и 20.29 КоАП Российской Федерации, в течение срока, когда лицо считается подвергнутым административному наказанию, быть организатором публичного мероприятия; пункт 6 статьи 2, разрешающий проведение предварительной агитации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пункт 7 статьи 1 и абзацы четвертый и пятый подпункта «в» пункта 1 статьи 2 – в части, возлагающей на организатора публичного мероприятия обязанность принять меры по недопущению превышения указанного в уведомлении о проведении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 и предусматривающей административную ответственность организатора публичного мероприятия за неисполнение указанной обязанности; подпункт «г» пункта 1 статьи 2, устанавливающий гражданско- правовую ответственность организатора публичного мероприятия в случае неисполнения им предусмотренных законом обязанностей за вред, причиненный участниками публичного мероприятия; пункт 3 статьи 2, допускающий возможность признания решением суда по конкретному гражданскому, административному или уголовному делу совокупности актов пикетирования, осуществляемого одним участником, объединенных единым замыслом и общей организацией, одним публичным мероприятием; 14 подпункт «а» пункта 4 статьи 2, наделяющий органы исполнительной власти субъектов Российской Федерации полномочием определять специально отведенные места для проведения публичных мероприятий; пункты 3, 6, 7, 8, 9 и 10 статьи 1 – в части, предусматривающей за нарушение установленного порядка организации либо проведения публичного мероприятия или организацию не являющегося публичным иного массового мероприятия, повлекшего нарушение общественного порядка, административный штраф для граждан в размере до трехсот тысяч рублей и для должностных лиц – до шестисот тысяч рублей; пункты 4, 7, 8, 9 и 10 статьи 1 – в части, закрепляющей возможность применения за совершение административных правонарушений обязательных работ как вида административного наказания и определяющей срок, на который они назначаются; пункт 5 статьи 1 – в части, устанавливающей срок давности привлечения к административной ответственности за нарушение законодательства о собраниях, митингах, демонстрациях, шествиях и пикетированиях; пункты 7 и 8 статьи 1 – в части, предусматривающей возложение административной ответственности за повлекшие причинение вреда здоровью человека или имуществу нарушение установленного порядка организации либо проведения публичного мероприятия или организацию иного массового мероприятия, повлекшего нарушение общественного порядка, на их организаторов. Конституционность указанных законоположений в иных аспектах заявителями не оспаривается, а потому Конституционным Судом Российской Федерации в настоящем деле не проверяется.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Закрепленное статьей 31 Конституции Российской Федерации право граждан Российской Федерации собираться мирно, без оружия, проводить собрания, митинги и демонстрации, шествия и пикетирование является одним из основополагающих и неотъемлемых элементов правового статуса личности в Российской Федерации как демократическом правовом 15 государстве, в числе основ конституционного строя которого признаются идеологическое и политическое многообразие и многопартийность и на котором лежит обязанность обеспечивать защиту, включая судебную, прав и свобод человека и гражданина (статья 1, часть 1; статья 2; статья 13, части 1 и 3; статья 45, часть 1; статья 46, части 1 и 2; статья 64 Конституции Российской Федерации). Во взаимосвязи с иными правами и свободами, гарантированными Конституцией Российской Федерации, прежде всего ее статьями 29, 30, 32 и 33, данное конституционное право обеспечивает гражданам реальную возможность посредством проведения публичных мероприятий (собраний, митингов, демонстраций, шествий и пикетирования) оказывать влияние на деятельность органов публичной власти и тем самым способствовать поддержанию мирного диалога между гражданским обществом и государством, что не исключает протестного характера таких публичных мероприятий, который может выражаться в критике как отдельных действий и решений органов государственной власти и органов местного самоуправления, так и проводимой ими политики в целом. Соответственно, предполагается, что реагирование публичной власти на организацию и проведение собраний, митингов, демонстраций, шествий и пикетирования должно быть нейтральным и во всяком случае – вне зависимости от политических взглядов их инициаторов и участников – нацеленным на обеспечение условий (как на уровне законодательного регулирования, так и в правоприменительной деятельности) для правомерного осуществления гражданами и их объединениями права на свободу мирных собраний, в том числе путем выработки четких правил их организации и проведения, не выходящих за рамки допустимых ограничений прав и свобод граждан в демократическом правовом государстве. Как указал Конституционный Суд Российской Федерации в Постановлении от 18 мая 2012 года Подпунктом «а» пункта 1 статьи 2 Федерального закона от 8 июня 2012 года № 65-ФЗ часть 2 статьи 5 Федерального закона «О собраниях, митингах, демонстрациях, шествиях и пикетированиях» дополнена пунктом 11, согласно которому не может быть организатором публичного мероприятия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статьями 5.38, 19.3, 20.1–20.3, 20.18 и 20.29 КоАП Российской Федерации, в течение срока, когда лицо считается подвергнутым административному наказанию. Предъявление к инициаторам проведения собраний, митингов, демонстраций, шествий и пикетирований особых требований обусловлено тем, что одной из основных целей любого публичного мероприятия является привлечение общественного внимания и, следовательно, оно объективно затрагивает интересы значительного числа граждан (как принимающих в публичном мероприятии непосредственное участие, так и претерпевающих те или иные последствия его проведения), чем создается потенциальная опасность нарушения общественного порядка. Исходя из этого федеральный законодатель ввел запрет в течение определенного срока быть организатором публичного мероприятия для лиц, неоднократно (два и более раза) привлекавшихся к административной ответственности за следующие предусмотренные Кодексом Российской Федерации об административных правонарушениях деяния, характер, а также неоднократность совершения которых позволяют усомниться в возможности таких лиц организовать и, главное, провести мирное публичное мероприятие с соблюдением установленного законом порядка: нарушение 21 законодательства о собраниях, митингах, демонстрациях, шествиях и пикетировании (статья 5.38); неповиновение законному распоряжению сотрудника полиции, военнослужащего, сотрудника органов по контролю за оборотом наркотических средств и психотропных веществ, сотрудника органов федеральной службы безопасности, сотрудника органов государственной охраны,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 (статья 19.3); мелкое хулиганство (статья 20.1); нарушение установленного порядка организации либо проведения собрания, митинга, демонстрации, шествия или пикетирования (статья 20.2); организация массового одновременного пребывания и (или) передвижения граждан в общественных местах, повлекших нарушение общественного порядка (статья 20.22);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(статья 20.3); блокирование транспортных коммуникаций (статья 20.18); производство и распространение экстремистских материалов (статья 20.29). Административная ответственность за некоторые из упомянутых административных правонарушений, как вытекает из статей 2.1, 2.10, 19.3, 20.2, 20.22, 20.3, 20.18 и 20.29 КоАП Российской Федерации, может применяться как к гражданам, так и к политическим партиям, общественным объединениям и религиозным объединениям (их региональным отделениям и иным структурным подразделениям), обладающим статусом юридического лица. Однако запрет, введенный в отношении лиц, совершивших такие административные правонарушения, подпунктом «а» пункта 1 статьи 2 Федерального закона от 8 июня 2012 года № 65-ФЗ, как следует из взаимосвязанных положений части 1 и пунктов 11 и 2 части 2 статьи 5 Федерального закона «О собраниях, митингах, демонстрациях, шествиях и пикетированиях», может быть распространен исключительно на граждан Российской Федерации, достигших к тому же определенного возраста, 22 поскольку в силу прямого указания закона политическая партия, другое общественное объединение и религиозное объединение, их региональные отделения и иные структурные подразделения не могут быть организатором публичного мероприятия только в случае, если их деятельность приостановлена или запрещена либо если они ликвидированы в установленном законом порядке. Иное истолкование подпункта «а» пункта 1 статьи 2 Федерального закона от 8 июня 2012 года № 65-ФЗ не только расходилось бы со смыслом частей 1 и 2 статьи 5 Федерального закона «О собраниях, митингах, демонстрациях, шествиях и пикетированиях», но и – в нарушение статей 13 (часть 4) и 19 (часть 1) Конституции Российской Федерации, гарантирующих равенство общественных объединений перед законом, – приводило бы к объективно не оправданной дифференциации общественных объединений в сфере реализации права на свободу мирных собраний в зависимости от наличия (отсутствия) у них статуса юридического лица, притом что в системе действующего правового регулирования право политических партий, других общественных объединений и религиозных объединений (их региональных отделений и иных структурных подразделений) быть организатором публичного мероприятия не обусловлено обладанием этим статусом. По своей юридической природе запрет быть организатором публичного мероприятия лицу, два и более раза привлекавшемуся к административной ответственности за соответствующие административные правонарушения в течение срока, когда лицо считается подвергнутым административному наказанию, является мерой административного принуждения обеспечительного характера, направленной на предотвращение нарушений общественного порядка и безопасности граждан при организации и проведении собраний, митингов, демонстраций, шествий и пикетирований. Как таковая эта мера не сопряжена с повторным наказанием гражданина за совершенные им административные правонарушения, и, следовательно, ее применение не может свидетельствовать об отступлении от требования статьи 50 (часть 1) 23 Конституции Российской Федерации, по смыслу которого никто не должен дважды нести ответственность за одно и то же правонарушение. Ни по преследуемым целям, ни по содержанию вводимых ограничений правовое регулирование, установленное подпунктом «а» пункта 1 статьи 2 Федерального закона от 8 июня 2012 года № 65-ФЗ, не посягает на само существо права на свободу мирных собраний, поскольку не создает непреодолимых преград для организации и проведения публичного мероприятия и не препятствует участию в нем гражданина, в отношении которого применен соответствующий запрет: такой гражданин ограничивается только в праве быть организатором публичных мероприятий, и только на определенный период; он не лишается права принимать участие в публичных мероприятиях и сохраняет возможность обращаться с просьбами об их организации к иным гражданам, а также к политическим партиям, другим общественным объединениям и религиозным объединениям, их региональным отделениям и иным структурным подразделениям; ему не воспрещается оказывать содействие организаторам публичных мероприятий, в том числе выполнять в качестве лица, уполномоченного организатором, распорядительные функции по организации и проведению публичного мероприятия, как это предусмотрено пунктом 3 части 3 статьи 5 Федерального закона «О собраниях, митингах, демонстрациях, шествиях и пикетированиях». При этом в силу статей 1 (часть 1), 2, 17 (части 1 и 2), 18 и 55 (часть 3) Конституции Российской Федерации, обязывающих исходить из такой интерпретации нормы, которая в наименьшей степени обременяет права и законные интересы граждан, и статьи 4.6 КоАП Российской Федерации, предусматривающей,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его назначении, исключается такое истолкование и применение рассматриваемого законоположения, при 24 котором значение не придается ни временному интервалу, имевшему место между первым и последующими случаями привлечения лица к административной ответственности, ни результату административного преследования – независимо от того, чем оно завершилось: назначением административного наказания, прекращением производства по делу об административном правонарушении, в том числе ввиду истечения срока давности привлечения к административной ответственности, освобождением лица, совершившего административное правонарушение, от административной ответственности с объявлением ему устного замечания. Следовательно, подпункт «а» пункта 1 статьи 2 Федерального закона от 8 июня 2012 года № 65-ФЗ – по своему конституционно-правовому смыслу в системе действующего правового регулирования – предполагает, что запрет быть организатором публичного мероприятия может иметь место в отношении конкретного лица только в случае, когда повторное привлечение его к административной ответственности за соответствующее административное правонарушение состоялось в пределах срока административной наказанности, т.е. в период, когда лицо считается подвергнутым административному наказанию за ранее совершенное им административное правонарушение, и повлекло назначение административного наказания. Иное приводило бы к не отвечающему требованиям необходимости, соразмерности и пропорциональности ограничению права на свободу мирных собраний, митингов и демонстраций, шествий и пикетирования и тем самым противоречило бы статьям 31 и 55 (часть 3) Конституции Российской Федерации. Что касается распространения запрета быть организатором публичного мероприятия – наряду с лицами, совершившими определенные административные правонарушения, – на лиц, имеющих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то при 25 определении оснований применения этого запрета и сроков его действия в отношении указанных категорий граждан федеральный законодатель учел различную степень общественной опасности соответствующих противопра Пункт 6 статьи 2 Федерального закона от 8 июня 2012 года № 65- ФЗ вносит изменение в часть 1 статьи 10 Федерального закона «О собраниях, митингах, демонстрациях, шествиях и пикетированиях», в силу которого беспрепятственное проведение предварительной агитации о публичном мероприятии допускается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а не с момента подачи уведомления о его проведении, как предусматривалось ранее. Как следует из Федерального закона «О собраниях, митингах, демонстрациях, шествиях и пикетированиях», уведомление о проведении публичного мероприятия (за исключением собрания и пикетирования, проводимого одним участником) подается его организатором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при проведении пикетирования группой лиц уведомление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порядок подачи уведомления о проведении публичного мероприятия регламентируется соответствующим 27 законом субъекта Российской Федерации (части 1 и 2 статьи 7); не требуется также предварительное уведомление о проведении публичных мероприятий в специально отведенных местах, которые определяются органами исполнительной власти субъекта Российской Федерации, если численность лиц, участвующих в таком публичном мероприятии, не превышает предельную численность, которая устанавливается законом субъекта Российской Федерации и не может быть менее ста человек (часть 11 статьи 8). Возложение на организатора публичного мероприятия обязанности подать предварительное уведомление о проведении публичного мероприятия преследует цель заблаговременно довести до соответствующих органов публичной власти необходимую информацию о форме, месте (маршруте движения), времени начала и окончания публичного мероприятия, предполагаемом количестве его участников, способах (методах) обеспечения общественного порядка и организации медицинской помощи, а также об организаторах и лицах, уполномоченных выполнять распорядительные функции по организации и проведению публичного мероприятия. В противном случае органы публичной власти, не имея адекватного представления о планируемом публичном мероприятии, его характере и масштабах, лишаются реальной возможности исполнить возложенную на них Конституцией Российской Федерации, прежде всего ее статьей 2, обязанность по соблюдению и защите прав и свобод человека и гражданина и принять необходимые меры, в том числе профилактические и организационные, направленные на обеспечение безопасных как для самих участников публичного мероприятия, так и для иных лиц условий проведения публичного мероприятия. По мнению Европейского Суда по правам человека, уведомительный (и даже разрешительный) порядок организации публичного мероприятия обычно не посягает на существо права на свободу собраний и не является несовместимым со статьей 11 Конвенции о защите прав человека и основных свобод; он не только позволяет примирить это право, в частности, с правом 28 на свободное передвижение и законными интересами других лиц, но и служит предотвращению беспорядков и преступлений, а также дает возможность властям принять разумные и целесообразные меры для обеспечения надлежащего проведения любого собрания, митинга или иного мероприятия политического, культурного и иного характера; при этом Европейский Суд по правам человека полагает, что перед ним не стоит задача стандартизации существующих в Европе систем, к числу которых относится и российский порядок, определяемый как уведомление и согласование (постановления от 5 декабря 2006 года по делу «Оя Атаман (Oya Ataman) против Турции», от 18 декабря 2007 года по делу «Нуреттин Альдемир (Nurettin Aldemir) и другие против Турции», от 7 октября 2008 года по делу «Мольнар (Molnar) против Венгрии» и от 10 июля 2012 года по делу «Берладир и другие против России»). Федеральный закон «О собраниях, митингах, демонстрациях, шествиях и пикетированиях» обязывает орган исполнительной власти субъекта Российской Федерации или орган местного самоуправления в течение трех дней со дня получения уведомления (а при подаче уведомления о проведении пикетирования группой лиц менее чем за пять дней до дня его проведения – в день его получения) довести до сведения организатора публичного мероприятия обоснованное предложение об изменении места и (или)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данного Федерального закона, а равно информацию об установленной норме предельной заполняемости территории (помещения) в месте проведения публичного мероприятия (пункты 1, 2 и 4 части 1 статьи 12); при этом отказ в согласовании проведения публичного мероприятия допускается только в случаях, если уведомление о его проведении подано лицом, которое в соответствии с данным Федеральным законом не вправе быть организатором публичного мероприятия, либо если в 29 уведомлении в качестве места проведения публичного мероприятия указано место, в котором данным Федеральным законом или законом субъекта Российской Федерации проведение публичного мероприятия запрещается (часть 3 статьи 12). Как следует из правовой позиции, сформулированной Конституционным Судом Российской Федерации в Определении от 2 апреля 2009 года Конституционность положений пункта 7 статьи 1 и абзацев четвертого и пятого подпункта «в» пункта 1 статьи 2 Федерального закона от 8 июня 2012 года № 65-ФЗ подвергается сомнению группой депутатов Государственной Думы в части, предусматривающей возложение на организатора публичного мероприятия обязанности принять меры по недопущению превышения указанного в уведомлении о проведении публичного мероприятия количества его участников и устанавливающей административную ответственность за ее невыполнение. Вопрос об оценке конституционности требований, возлагающих на организатора обязанность указания в уведомлении о проведении публичного мероприятия предполагаемого количества его участников, уже был предметом рассмотрения Конституционного Суда Российской Федерации. Как следует из изложенной им в Постановлении от 18 мая 2012 года Подпунктом «г» пункта 1 статьи 2 Федерального закона от 8 июня 2012 года № 65-ФЗ статья 5 Федерального закона «О собраниях, митингах, демонстрациях, шествиях и пикетированиях» была дополнена частью 6, согласно которой организатор публичного мероприятия в случае неисполнения им обязанностей, предусмотренных частью 4 той же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 В соответствии с частью 4 статьи 5 Федерального закона «О собраниях, митингах, демонстрациях, шествиях и пикетированиях» (в редакции 41 Федерального закона от 8 июня 2012 года № 65-ФЗ) при проведении согласованного публичного мероприятия его организатор обязан, в частности, обеспечивать соблюдение условий проведения публичного мероприятия, указанных в уведомлении о его проведении или измененных в результате согласования с органом исполнительной власти субъекта Российской Федерации или органом местного самоуправления (пункт 3),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 (пункт 4), обеспечивать в пределах своей компетенции общественный порядок и безопасность граждан, а в случаях, предусмотренных данным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 (пункт 5), приостанавливать публичное мероприятие или прекращать его в случае совершения его участниками противоправных действий (пункт 6),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 (пункт 7), принять меры по недопущению превышения указанного в уведомлении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 (пункт 71),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 (пункт 8), довести до сведения участников публичного мероприятия требование уполномоченного представителя органа 42 исполнительной власти субъекта Российской Федерации или органа местного самоуправления о приостановлении или прекращении публичного мероприятия (пункт 9), иметь отличительный знак организатора публичного мероприятия, а также обеспечить наличие такого знака у лиц, уполномоченных им выполнять распорядительные функции по организации и проведению публичного мероприятия (пункт 10), требовать от участников публичного мероприятия не скрывать свое лицо, в том числе не использовать маски, средства маскировки и иные предметы, специально предназначенные для затруднения установления личности (пункт 11). Возложение на организатора публичного мероприятия столь широкого круга обязанностей обусловлено тем, что исходящая от него инициатива реализации – в той или иной допускаемой законом форме – права на свободу мирных собраний объективно предполагает его заинтересованность в принятии всех возможных мер для того, чтобы проводимое им публичное мероприятие достигло своей цели и не повлекло нарушение общественного порядка и общественной безопасности, прав и свобод как участников публичного мероприятия, так и лиц, не принимающих в нем участия, а также уничтожение или повреждение имущества физических и юридических лиц. Неисполнение этих обязанностей, тем более если оно причинило вред охраняемым законом ценностям (объектам), может служить основанием для привлечения организатора публичного мероприятия к юридической ответственности. Конституция Российской Федерации, прямо закрепляя принцип вины в отношении уголовной ответственности (статья 49) и устанавливая, что никто не может нести ответственность за деяние, которое в момент его совершения не признавалось правонарушением (статья 54, часть 2), вместе с тем не исключает и возможность привлечения физических и юридических лиц к гражданско-правовой ответственности за действия (бездействие) других лиц. Осуществляя соответствующее правовое регулирование, федеральный законодатель связан вытекающими из статей 1 (часть 1), 19 (часть 1) и 55 43 (часть 3) Конституции Российской Федерации критериями обоснованности, пропорциональности, соразмерности и справедливости вводимых ограничений прав и свобод граждан, включая охраняемое законом право собственности (статья 35, часть 1, Конституции Российской Федерации), а также требованиями Протокола № 1 к Конвенции о защите прав человека и основных свобод, статья 1 которого, признавая право каждого физического или юридического лица на уважение своей собственности, исходит из того, что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Действующее гражданское законодательство, устанавливая в качестве общего условия наступления гражданско-правовой ответственности правило, согласно которому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 статьи 1064 ГК Российской Федерации), допускает возложение обязанности возмещения вреда и на лицо, не являющееся его причинителем. Так, согласно статье 1068 ГК Российской Федерации юридическое лицо или гражданин возмещает вред, причиненный его работником при исполнении трудовых (служебных, должностных) обязанностей (пункт 1), а хозяйственные товарищества и производственные кооперативы –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 (пункт 2). Как в этом, так и в других случаях (статьи 1073–1076 ГК Российской Федерации) требование возмещения ущерба, причиненного действиями иных лиц, обусловлено тем, что привлекаемые к гражданско-правовой ответственности граждане (юридические лица) и лица, являющиеся непосредственными причинителями вреда, находятся в устойчивых правоотношениях, например трудовых, служебных либо семейных, в силу своей юридической природы 44 предполагающих ту или иную степень ответственности одних субъектов соответствующих правоотношений (работодателей, родителей, опекунов и др.) за действия других (работников, несовершеннолетних, недееспособных). Между тем проведение собрания, митинга, демонстрации, шествия или пикетирования с необходимостью предполагает возможность участия в них неопределенного круга лиц, среди которых с большой долей вероятности могут оказаться и случайные – не известные организатору публичного мероприятия – люди. Данное обстоятельство имеет принципиальное юридическое значение для уяснения характера взаимоотношений организатора и участников публичного мероприятия, которые, самостоятельно и добровольно принимая решение участвовать в нем, должны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уполномоченного представителя органа внутренних дел, а также соблюдать общественный порядок и регламент проведения публичного мероприятия. Исходя из этого при выявлении фактов нарушения участниками публичного мероприятия указанных обязанностей, предусмотренных пунктами 1 и 2 части 3 статьи 6 Федерального закона «О собраниях, митингах, демонстрациях, шествиях и пикетированиях», – тем более если такое нарушение причинило ущерб чужому имуществу – именно они и должны нести юридическую ответственность, в том числе возмещать вред, причиненный их действиями физическим и юридическим лицам. Право на свободу мирных собраний, будучи общепризнанной демократической ценностью, нуждается в особой защите, поскольку с его помощью достигается формирование и выражение мнений и требований разнообразных политических сил и общественных групп и тем самым создаются необходимые предпосылки для обеспечения обратной связи граждан (их объединений) с институтами публичной власти. Поэтому – даже принимая во внимание то обстоятельство, что реализация данного права 45 объективно связана с очевидными рисками, опасность наступления которых существенно возрастает в случае неисполнения организаторами публичных мероприятий своих обязанностей, – государство не должно, несмотря на преследуемые превентивные цели, вводить такие санкции за вред, причиненный участниками публичного мероприятия, которые заведомо ставили бы его организатора в положение стороны, несущей гражданско- правовую ответственность за действия других лиц вне зависимости от наличия (отсутствия) его вины в причинении вреда. Само по себе неисполнение организатором публичного мероприятия обязанностей, предусмотренных частью 4 статьи 5 Федерального закона «О собраниях, митингах, демонстрациях, шествиях и пикетированиях», притом что обязанность по охране общественного порядка и обеспечению безопасности граждан лежит прежде всего на органах публичной власти, не может служить достаточным основанием для возложения на него гражданско-правовой ответственности за вред, причиненный участниками публичного мероприятия, – в противном случае он вынужден был бы отвечать и за такие действия, которые не зависели от исполнения (неисполнения) им своих обязанностей и не могли им контролироваться, в то время как непосредственные причинители вреда (как участники публичного мероприятия, так и иные лица) оставались бы безнаказанными. Вместе с тем нельзя не учитывать, что Федеральный закон «О собраниях, митинг Пунктом 3 статьи 2 Федерального закона от 8 июня 2012 года № 65-ФЗ статья 7 Федерального закона «О собраниях, митингах, демонстрациях, шествиях и пикетированиях» дополнена частью 11, согласно которой уведомление о пикетировании, осуществляемом одним участником, не требуется; минимальное допустимое расстояние между лицами, осуществляющими одиночное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может быть признана решением суда по конкретному гражданскому, административному или уголовному делу одним публичным мероприятием. Содержащееся в названных законоположениях указание на то, что пикетирование, проводимое одним участником, не требует предварительного 49 уведомления органа исполнительной власти субъекта Российской Федерации или органа местного самоуправления, лишь дублирует предписание части 1 статьи 7 Федерального закона «О собраниях, митингах, демонстрациях, шествиях и пикетированиях», из которого следует, что организатор такого пикетирования не обязан подавать соответствующее уведомление, и как таковое не только не препятствует организации одиночных пикетов, но и позволяет без какого-либо вмешательства государства проводить их в любых местах и в любое время, если иное прямо не установлено законом. Поскольку такая форма публичного мероприятия, как одиночное пикетирование, может использоваться гражданами практически без ограничений, федеральный законодатель в целях предотвращения организации под видом пикетирования, осуществляемого одним участником, коллективных публичных акций обязал лиц, осуществляющих одиночное пикетирование, соблюдать установленное законом субъекта Российской Федерации минимальное допустимое (но не более пятидесяти метров) расстояние, с тем чтобы предупредить уклонение организатора такого публичного мероприятия, как пикетирование группой лиц, от процедуры уведомления о его проведении, что, в свою очередь, препятствовало бы органам исполнительной власти и органам местного самоуправления своевременно принять адекватные меры по обеспечению надлежащего порядка реализации соответствующей гражданской инициативы, а также по поддержанию общественной безопасности и охране прав и законных интересов участников публичного мероприятия и иных лиц. Вместе с тем даже при соблюдении минимального допустимого расстояния между лицами, осуществляющими одиночное пикетирование, особенно в крупных городах, не исключаются злоупотребления правом на свободу мирных собраний посредством организации под видом отдельных одиночных пикетов коллективных публичных акций. Если несколько пикетов, каждый их которых формально подпадает под признаки одиночного, с достаточной очевидностью объединены единством целей и 50 общей организацией, проводятся одновременно и территориально тяготеют друг к другу, а их участники используют ассоциативно узнаваемые (или более того – идентичные) наглядные средства агитации и выдвигают общие требования и призывы, то они могут восприниматься и оцениваться, в том числе с точки зрения соответствия установленному порядку организации и проведения публичных мероприятий, как пикетирование, осуществляемое группой лиц. Признание совокупности актов одиночного пикетирования одним публичным мероприятием может иметь место, как это предусмотрено частью 11 статьи 7 Федерального закона «О собраниях, митингах, демонстрациях, шествиях и пикетированиях», только в рамках судебной процедуры, использование которой при решении данного вопроса – по смыслу правовой позиции, выраженной Конституционным Судом Российской Федерации в ряде решений (Постановление от 16 октября 1997 года Подпунктом «а» пункта 4 статьи 2 Федерального закона от 8 июня 2012 года № 65-ФЗ статья 8 Федерального закона «О собраниях, митингах, 52 демонстрациях, шествиях и пикетированиях» дополнена частью 11, согласно которой органы исполнительной власти субъектов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 Возможность наделения органов исполнительной власти субъектов Российской Федерации названным полномочием вытекает из Конституции Российской Федерации, ее статьи 72 (пункт «б» части 1), относящей защиту прав и свобод человека и гражданина, а также обеспечение законности, правопорядка и общественной безопасности к сфере совместного ведения Российской Федерации и ее субъектов, и статьи 76 (часть 2), по смыслу которой предполагается наличие у субъектов Российской Федерации права принятия по предметам совместного ведения собственных – соответствующих федеральным законам – законов и иных нормативных правовых актов. Как неоднократно отмечал</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Определяя порядок реализации гражданами и их объединениями права на свободу собраний, митингов и демонстраций, шествий и пикетирования, федеральный законодатель, как это следует из статей 15 (часть 2), 31, 55 (часть 3), 71 (пункты «в», «м»), 72 (пункты «б», «к» части 1) и 76 (части 1 и 2) Конституции Российской Федерации в их взаимосвязи, вправе предусматривать за нарушение правил организации и проведения публичных мероприятий административную ответственность, следуя при этом общим принципам юридической ответственности, которые имеют конституционное значение и по своей сути относятся к основам конституционного правопорядка. Как неоднократно отмечал Конституционный Суд Российской Федерации, юридическая ответственность, по смыслу статьи 54 (часть 2) Конституции Российской Федерации,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необходимым основанием для всех видов юридической ответственности, а его признаки, прежде всего в публично-правовой сфере, как и содержание конкретных составов правонарушений, должны согласовываться с конституционными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юридической ответственности; при этом общепризнанным принципом привлечения к юридической ответственности во всех отраслях права является наличие вины как элемента субъективной стороны состава правонарушения, а всякое исключение из него должно быть выражено прямо и недвусмысленно, т.е. закреплено непосредственно в 58 законе (постановления от 25 января 2001 года Конституционность взаимосвязанных положений пунктов 3, 6, 7, 8, 9 и 10 статьи 1 Федерального закона от 8 июня 2012 года № 65-ФЗ оспаривается в той части, в какой внесенные ими в Кодекс Российской Федерации об административных правонарушениях изменения повышают размеры административных штрафов за административные правонарушения, связанные с организацией либо проведением публичных мероприятий или иных массовых мероприятий, повлекших нарушение общественного порядка, для граждан – до трехсот тысяч рублей, для должностных лиц – до шестисот тысяч рублей. В соответствии с Кодексом Российской Федерации об административных правонарушениях административный штраф является 60 одним из основных видов административных наказаний, устанавливается за совершение административных правонарушений, предусмотренных данным Кодексом и законами субъектов Российской Федерации, может применяться – как в судебном, так и в административном порядке – и к физическим, и к юридическим лицам (статья 3.2 и часть 1 статьи 3.3); будучи денежным взысканием, административный штраф, по общему правилу, выражается в рублях, не должен быть менее ста рублей и устанавливается для граждан в размере, не превышающем пяти тысяч рублей, а в случаях, предусмотренных статьями 5.38, 20.2, 20.22, 20.18, частью 4 статьи 20.25 данного Кодекса, – трехсот тысяч рублей; для должностных лиц – пятидесяти тысяч рублей, а в случаях, предусмотренных статьей 5.38, частями 1–4 статьи 20.2, статьями 20.22 и 20.18 данного Кодекса, – шестисот тысяч рублей (части 1 и 2 статьи 3.5). Анализ статьи 5.38 «Нарушение законодательства о собраниях, митингах, демонстрациях, шествиях и пикетировании», статьи 20.2 «Нарушение установленного порядка организации либо проведения собрания, митинга, демонстрации, шествия или пикетирования», статьи 20.22 «Организация массового одновременного пребывания и (или) передвижения граждан в общественных местах, повлекших нарушение общественного порядка» и статьи 20.18 «Блокирование транспортных коммуникаций» КоАП Российской Федерации показывает, что предусмотренные ими административные правонарушения так или иначе сопряжены с нарушениями правил организации либо проведения публичных мероприятий. В определенной степени это относится и к части 4 статьи 20.25 «Уклонение от исполнения административного наказания» КоАП Российской Федерации, предусматривающей ответственность за уклонение от отбывания обязательных работ, поскольку административное наказание в виде обязательных работ в системе действующего правового регулирования установлено только за административные правонарушения, предусмотренные статьями 20.2, 20.22 и 20.18 КоАП Российской Федерации. 61 При этом максимальный размер административного штрафа (для граждан – до трехсот тысяч рублей, для должностных лиц – до шестисот тысяч рублей) установлен исключительно за нарушение порядка организации либо проведения публичных мероприятий или организацию иных массовых мероприятий, повлекших нарушение общественного порядка, результатом которых стало причинение вреда здоровью человека или имуществу, если они не содержат уголовно наказуемого деяния (части 4 и 6 статьи 20.2 и часть 2 статьи 20.22 КоАП Российской Федерации), а также за организацию или проведение несанкционированных собрания, митинга, демонстрации, шествия, пикетирования или активное участие в них в непосредственной близости от территории ядерной установки, радиационного источника или пункта хранения ядерных материалов и радиоактивных веществ,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(часть 7 статьи 20.2 КоАП Российской Федерации). Указанные деяния относятся к числу наиболее серьезных административных правонарушений: как посягающие на права, свободы и законные интересы физических и юридических лиц, безопасность окружающей среды, общественный порядок и общественную безопасность, они по степени своей общественной опасности тяготеют к уголовно наказуемым деяниям и свидетельствуют об утрате публичным или иным массовым мероприятием мирного характера, являющегося непременным условием реализации права на свободу собраний, митингов и демонстраций, шествий и пикетирования. Этим обусловливается возможность использования более строгих – соразмерных современным социально- политическим реалиям – административных наказаний за совершение подобного рода административных правонарушений, в том числе посредством повышения размеров административных штрафов как средства реагирования на нарушение установленного порядка организации либо 62 проведения публичного мероприятия или на организацию иного массового мероприятия, повлекшего нарушение общественного порядка, отсутствие которого в системе административных наказаний могло бы серьезно осложнить надлежащую административно-правовую охрану прав и свобод человека и гражданина и эффективное предупреждение агрессивных действий, посягающих на общественный порядок и общественную безопасность, права и свободы физических и юридических лиц. Введение повышенных размеров административных штрафов за совершение административных правонарушений, связанных с организацией либо проведением публичных мероприятий или иных массовых мероприятий, повлекших нарушение общественного порядка, не означает, что их максимальные размеры должны применяться всегда, когда соответствующее административное правонарушение повлекло причинение вреда здоровью человека или имуществу либо наступление иных указанных в статьях 20.2 и 20.22 КоАП Российской Федерации последствий. Разрешая вопрос о размере административного штрафа за совершение правонарушений, предусмотренных частями 4, 6 и 7 статьи 20.2 и частью 2 статьи 20.22 КоАП Российской Федерации, суд в соответствии с указанием части 2 статьи 4.1 данного Кодекса должен учитывать форму публичного или иного массового мероприятия и количество его участников, значимость допущенных нарушений правил его организации и проведения, масштаб и характер причиненного ими вреда, а также иные обстоятельства и применять максимальный размер административного штрафа, только если наложение административного штрафа в меньшем размере не позволяет надлежащим образом обеспечить предупреждение совершения новых нарушений как самим правонарушителем, так и другими лицами. В противном случае не соблюдались бы вытекающие из статьи 55 (часть 3) Конституции Российской Федерации требования необходимости и соразмерности при ограничении прав и свобод человека и гражданина, обращенные, по смыслу ее статьи 18, 63 не только к федеральному законодателю, но и к правоприменителям, в том числе судам. Исходя из этого увеличение размеров административного штрафа (для граждан – до трехсот тысяч рублей, для должностных лиц – до шестисот тысяч рублей) за совершение административных правонарушений, связанных с организацией либо проведением публичных мероприятий или иных массовых мероприятий, повлекших нарушение общественного порядка, не может рассматриваться как не имеющее необходимого конституционного обоснования. Будучи направленным на обеспечение дифференциации административной ответственности и наказания, оно не выходит за рамки дискреционных полномочий законодателя и тем самым – особенно принимая во внимание, что для всех случаев установления для граждан повышенного размера административного штрафа Кодекс Российской Федерации об административных правонарушениях предусматривает возможность применения альтернативного административного наказания, – не противоречит Конституции Российской Федерации. Иным образом обстоит дело с минимальным размером административного штрафа за нарушение порядка организации либо проведения собраний, митингов, демонстраций, шествий, пикетирования или организацию иных массовых мероприятий, повлекших нарушение общественного порядка: для граждан он во всех случаях превышает пять тысяч рублей и составляет от десяти тысяч рублей (статья 5.38, части 1 и 5 статьи 20.2, часть 1 статьи 20.22 КоАП Российской Федерации) до ста пятидесяти тысяч рублей (части 6 и 7 статьи 20.2, часть 2 статьи 20.22 КоАП Российской Федерации); что касается должностных лиц, то по отношению к ним минимальный размер административного штрафа за отдельные виды нарушений установленного порядка организации либо проведения публичных мероприятий или организацию иных массовых мероприятий, повлекших нарушение общественного порядка, может либо равняться пятидесяти тысячам рублей (часть 3 статьи 20.2 и часть 1 статьи 20.22 КоАП 64 Российской Федерации), либо быть больше и составлять от ста пятидесяти тысяч рублей (статья 20.18 КоАП Российской Федерации) до трехсот тысяч рублей (часть 2 статьи 20.22 КоАП Российской Федерации). Такое законодательное регулирование на практике приводит к тому, что минимальный размер административного штрафа за совершение правонарушения, связанного с организацией либо проведением публичных мероприятий или иных массовых мероприятий, повлекших нарушение общественного порядка, устанавливается либо на уровне максимального размера, предусмотренного Кодексом Российской Федерации об административных правонарушениях (часть 1 статьи 3.5) для всех других административных правонарушений, либо многократно превышает его. В результате при применении за указанные административные правонарушения даже минимально возможного размера административного штрафа граждане и должностные лица вынуждены нести денежные потери, нередко превосходящие уровень их среднемесячной заработной платы. Согласно части 1 статьи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соответствующее административное правонарушение. По существу, это означает, что орган (должностное лицо), уполномоченный рассмотреть дело об административном правонарушении, не только не вправе назначить лицу, привлекаемому к административной ответственности, наказание, не предусмотренное санкцией соответствующей нормы, но и выйти за пределы, в т Пунктом 4 статьи 1 Федерального закона от 8 июня 2012 года № 65-ФЗ глава 3 КоАП Российской Федерации была дополнена статьей 3.13, согласно которой обязательные работы как вид административного наказания, назначаемого судьей,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(часть 1), устанавливаются на срок от двадцати до двухсот часов и отбываются не более четырех часов в день (часть 2),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(часть 3). Пунктами 7–9 статьи 1 указанного Федерального закона обязательные работы были включены в качестве санкции за совершение административных правонарушений, предусмотренных статьями 20.2, 20.22 и 20.18 КоАП Российской Федерации. Практика законодательного регулирования юридической ответственности за административные правонарушения, сложившаяся после принятия Кодекса Российской Федерации об административных правонарушениях, показывает, что закрепленный в его статье 3.2 перечень видов административных наказаний не рассматривается как закрытый и 70 может дополняться и уточняться федеральным законодателем, обладающим широкой дискрецией в установлении способствующих наиболее эффективному достижению целей административной ответственности на том или ином конкретно-историческом этапе развития государства мер реагирования на совершение административных правонарушений. В связи с этим само по себе расширение Федеральным законом от 8 июня 2012 года № 65-ФЗ перечня видов административных наказаний путем включения в него обязательных работ не может расцениваться как не соответствующее Конституции Российской Федерации. Вместе с тем, закрепляя виды административных наказаний и устанавливая правила их назначения и исполнения, федеральный законодатель обязан учитывать,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и не допускать издание законов, отменяющих или умаляющих права и свободы человека и гражданина (статья 17, часть 1; статья 55, часть 2, Конституции Российской Федерации). Исходя из этого и в силу конституционного признания свободы труда применение административного наказания в виде обязательных работ, предполагающее привлечение отбывающих такое наказание лиц к бесплатному общественно полезному труду, невозможно без соблюдения статьи 37 (часть 1) Конституции Российской Федерации, согласно которой каждый имеет право свободно распоряжаться своими способностями к труду, выбирать род деятельности и профессию. Наличие в Конституции Российской Федерации прямого запрета принудительного труда (статья 37, часть 2) и отсутствие указания на запрет обязательного труда не обусловлено какими-либо существенными различиями между ними, а, напротив, должно рассматриваться как признание того, что обязательный труд является не чем иным, как аналогом принудительного труда. Не проводят различий между принудительным и 71 обязательным трудом корреспондирующие приведенным конституционным предписаниям положения Международного пакта о гражданских и политических правах (пункт 3 статьи 8) и Конвенции о защите прав человека и основных свобод (пункт 2 статьи 4), согласно которым никто не должен привлекаться к принудительному или обязательному труду. При этом, по смыслу пункта 3 статьи 4 Конвенции о защите прав человека и основных свобод во взаимосвязи с ее статьей 5, всякая работа, которую обычно должно выполнять лицо, законно подвергнутое задержанию, заключению под стражу (аресту) либо содержанию под стражей или условно освобожденное от такого заключения, не может рассматриваться как отступление от запрета принудительного или обязательного труда. Поскольку данное исключение напрямую не увязано с применением принуждения только в отношении лиц, подозреваемых или обвиняемых в совершении преступления, его значение не ограничивается сферой уголовного преследования, что подтверждается и позицией Европейского Суда по правам человека, который, рассматривая в деле «Штуммер (Stummer) против Австрии» определения принудительного (обязательного) труда, содержащиеся в документах Международной организации труда, как отправную точку для толкования статьи 4 Конвенции, пришел к выводу, что не следует упускать из виду особые свойства Конвенции, которая является живым инструментом, подлежащим толкованию «в свете понятий, превалирующих в настоящее время в демократических государствах» (постановление от 7 июля 2011 года). Именно в таком контексте и необходимо оценивать отнесение тех или иных работ, назначаемых в качестве наказания за совершение противоправного деяния, к сфере принудительного (обязательного) труда, который, как следует из подпункта «с» пункта 2 статьи 2 Конвенции МОТ 1930 года № 29 о принудительном труде, не включает в себя всякую работу или службу, требуемую от какого-либо лица вследствие присуждения решением судебного органа, при условии, что эта работа или служба будут 72 производиться под надзором и контролем государственных властей и что такое лицо не будет передано в распоряжение частных лиц, компаний или обществ. Принятый в 2007 году Международной организацией труда Общий обзор (доклад), касающийся Конвенции МОТ 1930 года № 29 о принудительном труде и Конвенции МОТ 1957 года № 105 об упразднении принудительного труда, также исходит из того, что исключение из общего запрета, установленного пунктом 2 статьи 4 Конвенции о защите прав человека и основных свобод, может иметь форму обязательного труда в тюрьме либо труда, требуемого в результате назначения иных видов наказания, таких как осуждение к общественным (по терминологии Общего обзора) работам (пункт 48); под конвенционный запрет принудительного труда не подпадают общественные работы, если они удовлетворяют необходимым условиям, а именно являются мерой наказания, назначаемой исключительно судом, и выполняются для государства или его структур – администраций, регионов, публичных служб, учреждений и др. (пункт 125). Введение обязательных работ как вида административного наказания, назначаемого исключительно в судебном порядке (часть 1 статьи 3.13 КоАП Российской Федерации) и состоящего в выполнении лицом, подвергнутым этому административному наказанию, бесплатных общественно полезных работ в местах, определяемых органами местного самоуправления по согласованию с территориальными подразделениями соответствующих федеральных органов исполнительной власти (часть 2 статьи 32.13 КоАП Российской Федерации), обеспечивает – на основе баланса частных и публичных начал – такое реагирование государства на совершение административных правонарушений, которое, с одной стороны, не связано с вторжением в имущественные права граждан и не влечет (в отличие от административного ареста) лишение правонарушителя свободы, а с другой – не противоречит целям административной ответственности и не является недопустимым способом принуждения к труду, к тому же используемому 73 лишь в общественно полезных целях под контролем государственных органов. Уклонение от исполнения административного наказания в виде обязательных работ, которое может выражаться в неоднократных отказе от выполнения работ, невыходе на обязательные работы без уважительной причины, нарушении трудовой дисциплины (часть 12 статьи 32.13 КоАП Российской Федерации), является самостоятельным видом административного правонарушения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(часть 4 статьи 20.25 КоАП Российской Федерации). Сам по себе такой размер санкции за уклонение от отбывания обязательных работ, введенный Федеральным законом от 8 июня 2012 года № 65-ФЗ, не свидетельствует, вопреки утверждению группы депутатов Государственной Думы, о трансформации самой природы административной ответственности, приводящей к ее отождествлению с ответственностью уголовной, тем более что применение за уклонение от обязательных работ административного ареста согласуется с позицией Международной организации труда, рассматривающей общественные работы «в первую очередь и прежде всего как альтернативу тюремному заключению» (пункт 124 Общего обзора). Обязательные работы как вид административного наказания и обязательные работы, назначаемые в соответствии с Уголовным кодексом Российской Федерации за совершение преступлений, нельзя признать идентичными наказаниями: обязательные работы, отбываемые в соответствии с Кодексом Российской Федерации об административных правонарушениях, меньше по продолжительности, чем соответствующее уголовное наказание, которое назначается на срок от шестидесяти до четырехсот восьмидесяти часов (часть вторая статьи 49 УК Российской Федерации), а их назначение, хотя и производится по постановлению судьи, не влечет наступление судимости, которая как специфическое уголовно- 74 правовое состояние сопряжена с гораздо большими – в сравнении с административной наказанностью – ограничениями прав и свобод, причем не только по срокам, но и по характеру негативных последствий. Отсутствуют основания и для вывода о конституционно значимой несоразмерности ограничения прав и свобод лица, подвергнутого данному виду административного наказания, поскольку, по смыслу взаимосвязанных положений статей 20.25 и 32.13 КоАП Российской Федерации, назначение административного штрафа или административного ареста за уклонение от обязательных работ означает замену одного вида административного наказания (его неотбытой части) другим видом административного наказания, исключающ Срок давности привлечения к административной ответственности представляет собой установленный в законодательстве об административных правонарушениях период, по истечении которого лицо, совершившее административное правонарушение, не может быть подвергнуто административному наказанию. Закрепляя такие сроки и определяя правила их исчисления, федеральный законодатель должен – руководствуясь вытекающим из статей 17 (часть 3) и 55 (часть 3) Конституции Российской Федерации требованием соблюдения баланса частных и публичных интересов при осуществлении правового регулирования прав и свобод человека и гражданина – создать условия, необходимые для обеспечения неотвратимости административной ответственности, и одновременно не допустить того, чтобы совершившие административные правонарушения лица – как физические, так и юридические – в течение неоправданно длительного времени находились под угрозой возможности административного преследования и применения административного наказания. До принятия Федерального закона от 8 июня 2012 года № 65-ФЗ при привлечении к административной ответственности за совершение административных правонарушений, связанных с организацией либо проведением публичных или иных массовых мероприятий, применялось общее правило, в соответствии с которым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78 административного правонарушения. Пунктом 5 статьи 1 данного Федерального закона в часть 1 статьи 4.5 КоАП Российской Федерации, регулирующую давность привлечения к административной ответственности, было внесено дополнение, в силу которого срок давности привлечения к административной ответственности за нарушение законодательства о собраниях, митингах, демонстрациях, шествиях и пикетировании составляет один год со дня совершения административного правонарушения. Административные правонарушения, связанные с организацией либо проведением публичных или иных массовых мероприятий, совершаются, как правило, в условиях массового скопления (пребывания и (или) передвижения) людей, что серьезно затрудняет своевременное выявление как самих правонарушений, так и лиц, их совершивших, а также сбор доказательств, необходимых для всестороннего выяснения обстоятельств каждого дела о таком административном правонарушении и разрешения его в соответствии с законом (статья 24.1 КоАП Российской Федерации), тем более что законодательство об административных правонарушениях не предусматривает приостановления течения сроков давности привлечения к административной ответственности (исключение составляют указанные в части 5 статьи 4.5 КоАП Российской Федерации случаи удовлетворения ходатайства лица, в отношении которого ведется производство по делу об административном правонарушении, о рассмотрении дела по месту его жительства). Соответственно, значительные организационные, временные и иные затраты, сопряженные с необходимостью обеспечить соблюдение принципа неотвратимости административного наказания, без чего невозможна полноценная защита прав и свобод человека и гражданина, включая право на свободу мирных собраний, гарантированное статьей 31 Конституции Российской Федерации и статьей 11 Конвенции о защите прав человека и основных свобод, приводят к тому, что общего срока давности привлечения к административной ответственности, предусмотренного частью 1 статьи 4.5 79 КоАП Российской Федерации, далеко не всегда оказывается достаточно для выявления и наказания правонарушителя. К тому же годичный срок давности, введенный пунктом 5 статьи 1 Федерального закона от 8 июня 2012 года № 65-ФЗ применительно к привлечению к административной ответственности за нарушение законодательства о собраниях, митингах, демонстрациях, шествиях и пикетировании, не является новеллой в регулировании сроков давности привлечения к административной ответственности – он применяется в отношении ряда других административных правонарушений (нарушение законодательства о налогах и сборах, о выборах и референдумах, о пожарной безопасности и др.). Более того, за нарушение таможенного законодательства таможенного союза и (или) законодательства Российской Федерации о таможенном деле он составляет два года, а за нарушение законодательства Российской Федерации о противодействии коррупции – шесть лет со дня совершения административного правонарушения. При этом, поскольку согласно части 2 статьи 1.7 КоАП Российской Федерации, конкретизирующей статью 54 (часть 1) Конституции Российской Федерации,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совершившего административное правонарушение, обратной силы не имеет, годичный срок давности привлечения к административной ответственности за нарушение законодательства о собраниях, митингах, демонстрациях, шествиях и пикетировании, введенный пунктом 5 статьи 1 Федерального закона от 8 июня 2012 года № 65-ФЗ, не подлежит применению к лицам, совершившим соответствующие административные правонарушения до вступления данного Федерального закона в силу. Таким образом, пункт 5 статьи 1 Федерального закона от 8 июня 2012 года № 65-ФЗ, увеличивающий срок давности привлечения к административной ответственности за нарушение законодательства о 80 собраниях, митингах, демонстрациях, шествиях и пикетировании до одного года со дня совершения административного правонарушения, направлен на обеспечение неотвратимости административной ответственности (с учетом специфики обстоятельств, в которых совершаются соответствующие административные правонарушения), не предполагает ухудшения положения привлекаемых к административной ответственности лиц, совершивших административные правонарушения до вступления данного Федерального закона в силу, и как таковой не противоречит Конституции Российской Федерации. Конституционность пункта 7 статьи 1 Федерального закона от 8 июня 2012 года № 65-ФЗ, которым изложена в новой редакции статья 20.2 КоАП Российской Федерации, и пункта 8 статьи 1, которым в данный Кодекс введена статья 20.22, оспаривается группой депутатов Государственной Думы постольку, поскольку, по мнению заявителей, соответствующие положения Кодекса Российской Федерации об административных правонарушениях, а именно части 4 и 6 статьи 20.2 и часть 2 статьи 20.22, предполагают возложение на организатора публичного или иного массового мероприятия административной ответственности за вред, причиненный здоровью человека или имуществу участниками этого мероприятия. Согласно части 4 статьи 20.2 КоАП Российской Федерации в редакции пункта 7 статьи 1 Федерального закона от 8 июня 2012 года № 65-ФЗ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а равно организация или проведение публичного мероприятия без подачи в установленном порядке уведомления о его проведении, повлекшие причинение вреда здоровью человека или имуществу, если эти действия (бездействие) не содержат уголовно наказуемого деяния, влекут наложение административного штрафа на граждан в размере от ста тысяч до трехсот тысяч рублей или обязательные работы на срок до двухсот часов, на должностных лиц – от двухсот тысяч до 81 шестисот тысяч рублей, на юридических лиц – от четырехсот тысяч до одного миллиона рублей. Согласно части 2 статьи 20.22 КоАП Российской Федерации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повлекшие причинение вреда здоровью человека или имуществу, – при условии, что эти действия не содержат уголовно наказуемого деяния, –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на должностных лиц – от трехсот тысяч до шестисот тысяч рублей, на юридических лиц – от пятисот тысяч до одного миллиона рублей. При этом организатором не являющегося публичным мероприятием массового одновременного пребывания и (или) передвижения граждан в общественных местах в соответствии с примечанием к данной статье признается лицо, фактически выполнявшее организационно-распорядительные функции по организации или проведению указанного пребывания и (или) передвижения граждан в общественных местах. Устанавливая административную ответственность, федеральный законодатель в силу имеющейся у него дискреции может по-разному, в 82 зависимости от существа охраняемых общественных отношений, конструировать составы административных правонарушений и их отдельные элементы, в частности определять такой элемент состава административного правонарушения, как объективная сторона, исходя из положений федерального закона, регламентирующего соответствующие отношения, которым противоправным деянием причиняется вред или создается угроза причинения вреда (Постановление Конституционного Суда Российской Федерации от 18 мая 2012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Конституционным признанием Российской Федерации демократическим федеративным правовым государством с республиканской формой правления, императивом которого является соблюдение Конституции Российской Федерации и законов всеми органами государственной власти, органами местного самоуправления, должностными лицами, гражданами и их объединениями, определяется особая значимость деятельности Федерального Собрания – парламента Российской Федерации и законодательных (представительных) органов субъектов Российской Федерации, как обладающих – в силу осуществления государственной власти в Российской Федерации на основе разделения на законодательную, исполнительную и судебную – исключительными полномочиями по принятию законов (статья 1, часть 1; статья 10; статья 11, часть 2; статья 15, часть 2, Конституции Российской Федерации). В развитие данных положений, образующих основы конституционного строя России, Конституция Российской Федерации устанавливает, что принятие и изменение федеральных законов, будучи предметом ведения Российской Федерации (статья 71, пункт «а»), относится к компетенции Государственной Думы, которую она реализует как в сфере ведения Российской Федерации, так и в сфере совместного ведения Российской Федерации и ее субъектов (статья 76, части 1 и 2; статья 105, часть 1). При осуществлении своих законодательных полномочий Государственная Дума обязана соблюдать порядок принятия федеральных законов, причем не только прямо закрепленный статьями 104–108 Конституции Российской Федерации, но и вытекающий из иных ее положений, конкретизированных в Регламенте Государственной Думы, наличие которого рассматривается Конституцией Российской Федерации в качестве обязательного условия организации парламентской деятельности (статья 101, часть 4). 87 Необходимым процессуальным элементом надлежащего, основанного на требованиях Конституции Российской Федерации порядка принятия федеральных законов является соблюдение Государственной Думой процедур законодательной деятельности, что отвечает существу подлинного народного представительства, поскольку гарантирует соответствие содержания федеральных законов свободному и осознанному волеизъявлению депутатов, призванных руководствоваться в своей деятельности принципами независимости и объективного выражения интересов избирателей, и тем самым в силу статей 3 (часть 2), 32 (части 1 и 2) и 94 Конституции Российской Федерации согласуется с целями народовластия и обеспечения участия граждан – через своих представителей – в управлении делами государства (постановления Конституционного Суда Российской Федерации от 22 января 2002 года В соответствии с правовой позицией, выраженной в Постановлении Конституционного Суда Российской Федерации от 23 апреля 2004 года Согласно части первой статьи 118 Регламента Государственной Думы при рассмотрении законопроекта в первом чтении обсуждается его концепция, дается оценка соответствия основных положений законопроекта Конституции Российской Федерации, его актуальности и практической значимости. Деление процедуры рассмотрения законопроектов на чтения и собственно каждое из чтений, как отметил В соответствии с Регламентом Государственной Думы законопроект направляется в Совет Государственной Думы, как правило, не позднее чем за 14 дней до его внесения на рассмотрение Государственной Думы (часть третья статьи 114); депутаты – авторы поправок к законопроекту имеют право на не более чем трехминутное выступление по каждой поправке в целях ее обоснования (часть вторая статьи 56, часть седьмая статьи 123); голосование по принятию закона в целом в день принятия законопроекта во втором чтении может быть проведено только при наличии окончательного текста законопроекта (часть тринадцатая статьи 123). Как следует из представленных Конституционному Суду Российской Федерации материалов, отступления от некоторых из указанных требований Регламента Государственной Думы при принятии рассматриваемого Федерального закона имели место. Однако, оценивая их, необходимо учитывать, что в современной парламентской деятельности нередки ситуации, когда депутаты, находящиеся в оппозиции, пытаются затянуть принятие закона, против которого они возражают, а парламентское большинство, соответственно, стремится ускорить прохождение законопроекта. Это актуализирует потребность в регламентных нормах, обеспечивающих возможность адекватного противодействия попыткам искусственного блокирования законодательного процесса и одновременно гарантирующих разумные сроки рассмотрения и принятия законов, с тем чтобы воля парламентского большинства, презюмируемая как воля народа, могла быть реализована с помощью имеющихся в его арсенале правовых средств. Регламент Государственной Думы предусматривает ряд процедур, направленных на оптимизацию сроков законодательного процесса: так, председательствующий по истечении установленного времени предупреждает об этом выступающего, а затем вправе прервать его выступление (часть третья статьи 56), с согласия большинства присутствующих на заседании депутатов Государственной Думы он может 96 установить общую продолжительность обсуждения вопроса, включенного в порядок работы заседания Государственной Думы (часть пятая статьи 56). Отступления же от стандартных парламентских процедур при прохождении в Государственной Думе проекта рассматриваемого Федерального закона, на наличие которых указывают авторы запроса, лишены такого рода правовой основы, поскольку в системе действующего регламентного регулирования специальные нормы о возможности ускорения рассмотрения проекта федерального закона отсутствуют. Любое нарушение парламентских процедур, чем бы оно ни мотивировалось и ни объяснялось, не может восприниматься как совместимое с правилами осуществления законодательной деятельности, прямо установленными Регламентом Государственной Думы, и как таковое не может быть признано допустимым, даже если воля парламентского большинства, выраженная в соответствующем федеральном законе (в данном случае – в Федеральном законе от 8 июня 2012 года № 65-ФЗ), скорее всего, получила бы подтверждение и при неукоснительном следовании требованиям Регламента Государственной Думы как в части действующей процедуры прохождения законопроектов, так и – если бы порядок принятия федеральных законов был скорректирован в сторону сокращения ее продолжительности – в части, наделяющей депутатов Государственной Думы обширными полномочиями по изменению регламентных норм (части первая и вторая статьи 217) и самостоятельному определению порядка рассмотрения вопросов, не предусмотренных Регламентом Государственной Думы (часть третья статьи 217). Вместе с тем следует учитывать, что процедурные правила, нарушенные в процессе принятия рассматриваемого Федерального закона, не относятся к числу непосредственно конкретизирующих предписания статей 104–108 Конституции Российской Федерации и не направлены на урегулирование таких существенных элементов порядка принятия федеральных законов, без неукоснительного соблюдения которых 97 невозможно с достоверностью определить, отражает ли принятое законодательное решение действительную волю депутатов Государственной Думы. Отступление от них не могло привести к последствиям, способным исказить предназначение и результат законодательного процесса и тем самым поставить под сомнение конституционность данного Федерального закона по порядку принятия. При этом едва ли можно считать нарушенными права парламентской оппозиции: в процессе подготовки законопроекта ко второму чтению депутатами Государственной Думы и членами Совета Федерации было внесено 430 поправок, а при рассмотрении во втором чтении ни один из депутатов – авторов поправок (при наличии у всех депутатов, как того требует Регламент Государственной Думы, таблиц поправок, рекомендованных ответственным комитетом к принятию или отклонению) не был лишен права на выступление. Кроме того, по информации Комитета по регламенту и организации работы Государственной Думы, окончательный текст законопроекта перед его принятием в третьем чтении был подготовлен и доступен для всех депутатов Государственной Думы, притом что во втором чтении текст законопроекта не претерпел каких-либо изменений и был принят в редакции, предложенной ответственным комитетом. Более того, сама острота имевшей место парламентской дискуссии, интенсивность противодействия принятию данного Федерального закона со стороны парламентского меньшинства красноречиво свидетельствуют о том, что содержание законопроекта не могло остаться без внимания и осознания депутатов, проголосовавших как «за», так и «против». Исходя из этого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Конституции Российской Федерации Россия есть демократическое федеративное правовое государство с республиканской формой правления (статья 1, часть 1).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 во взаимоотношениях с федеральными органами государственной власти все субъекты Российской Федерации между собой равноправны (статья 5, части 3 и 4). Отсюда следует, что одним из основополагающих принципов российского федерализма является принцип разграничения предметов ведения и полномочий между Российской Федерацией и ее субъектами. 121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предусмотрено в ряде статей Конституции Российской Федерации. В статье 11 (часть 3), находящейся в первой главе «Основы конституционного строя», установлено, что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 Конкретизации вопросов такого разграничения посвящены статьи 71, 72, 73 и 76 Конституции Российской Федерации, которые должны рассматриваться в неразрывной связи друг с другом, а также с другими статьями, определяющими полномочия органов государственной власти Российской Федерации и органов государственной власти субъектов Российской Федерации. Из анализа статьи 71 следует, что к исключительному ведению Российской Федерации отнесены лишь те вопросы, которые необходимы и достаточны для защиты суверенитета и верховенства Российской Федерации, обеспечения целостности и неприкосновенности ее территории, безопасности государства. К совместному же ведению Российской Федерации и ее субъектов в соответствии со статьей 72 отнесено все то, что не может решаться одной лишь Российской Федерацией без участия ее субъектов. Предметы совместного ведения предполагают, что Российская Федерация и ее субъекты реализуют свои полномочия в этой сфере согласованно, с учетом интересов друг друга. Закрепление в Конституции Российской Федерации обширного перечня предметов совместного ведения имеет исключительно важное значение для укрепления и развития федерализма в России, поскольку само наличие статьи 72 означает сохранение предмета для диалога и поля для постоянного взаимодействия Российской Федерации и ее субъектов. 122 Отнесение защиты прав и свобод человека и гражданина к совместному ведению означает, что ответственность за состояние дел в указанных сферах возлагается как на Российскую Федерацию, так и на каждый из ее субъектов. При этом, по смыслу статей 11 (часть 3), 72, 76 (части 2 и 5) и 94 Конституции Российской Федерации, федеральный законодатель, осуществляя регулирование по вопросам, относящимся к тому или иному предмету совместного ведения Российской Федерации и ее субъектов, вправе определять конкретные полномочия и компетенцию органов государственной власти Российской Федерации и органов государственной власти субъектов Российской Федерации в соответствующей сфере, а субъекты Российской Федерации вправе устанавливать в своих законах дополнительные гарантии прав граждан наряду с гарантиями, установленными в федеральных законах (постановления Конституционного Суда Российской Федерации от 9 января 1998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 от 8 июня 2012 года № 65-ФЗ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(далее – Закон) регулирует вопросы административной ответственности, производства по делам об административных правонарушениях, обеспечения безопасности, защиты прав и свобод человека и гражданина, т. е. те вопросы, которые отнесены к 124 совместному ведению Российской Федерации и ее субъектов (статья 72, пункты «б» и «к» части 1, Конституции Российской Федерации). Действующее законодательство (Федеральный закон от 6 октября 1999 года № 184-ФЗ «Об общих принципах организации законодательных (представительных) органов государственной власти субъектов Российской Федерации») предусматривает, что проекты федеральных законов по вопросам совместного ведения после их внесения в Государственную Думу направляются в законодательные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 проекты федеральных законов, принятые Государственной Думой в первом чтении, направляются в законодательные органы государственной власти субъектов Российской Федерации для представления в Государственную Думу поправок к указанным законопроектам в тридцатидневный срок, до истечения которого рассмотрение таких законопроектов во втором чтении не допускается (статья 264). Те же положения содержатся и в Регламенте Государственной Думы (статья 109). Наличие в законе и Регламенте Государственной Думы указанных процедур, вытекающих из закрепленной статьей 72 Конституции Российской Федерации сферы совместного ведения, направлено на реализацию и развитие отношений координации и сотрудничества между Российской Федерацией и ее субъектами.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Этот вывод также вытекает из установленного судом факта нарушения Государственной Думой положений приведенных выше статей Федерального закона от 6 октября 1999 года №184-ФЗ и Регламента Государственной Думы, выразившегося в том, что и перед вторым чтением названный законопроект в законодательные органы субъектов Российской Федерации не направлялся. Масштаб допущенных при этом нарушений прав субъектов Российской Федерации очевидно свидетельствует о неконституционности оспоренного Закона по порядку его принятия.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Конституционным Судом Российской Федерации ранее выработана следующая правовая позиция: деление процедуры рассмотрения проектов на чтения и собственно каждое из чтений имеет значение как для обеспечения поиска наиболее адекватных нормативных решений, так и для проверки соответствия их текстуально оформленного содержания подлинному волеизъявлению законодателя в соответствии с положениями статей 3 и 94 Конституции Российской Федерации. Принятие акта последовательно в каждом из трех чтений – при их различном назначении в едином нормотворческом процессе – является гарантией учета исходной позиции 127 субъектов законодательной инициативы, поскольку изменение концепции акта не может происходить на этапе внесения поправок к нему, чтобы имеющие принципиальное значение изменения не появлялись в результате случайных, не связанных с обсуждением концепции решений. Нарушение же требований к чтениям в законодательной процедуре, приводящее к искажению изначального волеизъявления и тем самым влияющее на судьбу акта в целом, тем более если сам законодатель подтверждает неадекватность выражения собственной воли в принятых впоследствии нормах, свидетельствует о неконституционности такого акта не только по порядку принятия, но, в конечном счете, и по его содержанию. Принятие закона в первом чтении означает, что его концепция получила поддержку Государственной Думы и не может быть произвольно изменена. Применительно к акту, влияющему на конституционно-правовой статус субъектов права, концептуальным является определение круга субъектов, на которых он распространяется. Следовательно, по этому вопросу во втором чтении не должно приниматься иное, чем в первом, решение без возвращения к новому рассмотрению концепции акта (Постановление от 5 июля 2001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Одной из форм деятельности депутата Государственной Думы является его участие в заседаниях в порядке, установленном Регламентом 129 Государственной Думы (пункт «а» части первой статьи 7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соответствии со статьями 56 (часть вторая) и 123 (часть седьмая) Регламента Государственной Думы депутат – автор поправки в целях ее обоснования имеет право на трехминутное выступление. Указанные положения регулируют гарантированное статьей 104 (часть 1) Конституции Российской Федерации право депутата Государственной Думы на законодательную инициативу, ибо по своему существу внесенная поправка к законопроекту является своего рода законодательной инициативой. Это прямо вытекает из статьи 11 названного закона: депутат Государственной Думы имеет право законодательной инициативы, которое осуществляется в форме внесения в Государственную Думу законопроектов и поправок к ним, которые подлежат обязательному рассмотрению Государственной Думой (часть третья); порядок осуществления права законодательной инициативы депутатом Государственной Думы определяется Конституцией Российской Федерации, настоящим законом и регламентами палат Федерального Собрания Российской Федерации (часть четвертая). Право законодательной инициативы в форме внесения поправок к законопроекту согласно главе второй данного закона составляет одну из гарантий деятельности депутата Государственной Думы. Следовательно, несоблюдение указанных процедурных положений, как применительно к авторам законопроектов, так и в отношении авторов поправок, является нарушением гарантий деятельности депутатов. Судом установлено, что такие нарушения при принятии оспоренного закона носили (с учетом количества поправок) массовый характер: в ходе обсуждения поправок во втором чтении положения Регламента, императивно устанавливающие право для их авторов на трехминутное выступление, менялись дважды, ограничивая время для выступления авторов поправок 130 сначала до одной минуты, а затем до 30 секунд. Воистину, когда не удается выиграть по правилам, джентльмены меняют правила. Демократия – прежде всего процедура. Эта английская формула проистекает из богатого многовекового опыта становления и развития английского парламентаризма.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Каждое из указанных в пунктах 2–5 Особого мнения нарушений процедуры принятия оспоренного Закона касается фундаментальных основ деятельности парламента и само по себе достаточно для признания его не соответствующим Конституции Российской Федерации. Совокупностью этих нарушений многократно увеличена концентрация негативной энергии, взрывающей данный Закон изнутри. Поразительно лишь, что отмеченные масштабные нарушения законодательной процедуры признаны Судом установленными, однако сочтены недостаточными для применения к Государственной Думе мер конституционной ответственности в виде дисквалификации принятого ею Закона. В сходной ситуации, еще на заре российского парламентаризма в его новейшей истории, Суд, установив в действиях Президента Российской Федерации отступления от установленных законодательных процедур, в связи с обращением самой Государственной Думы обязал Президента устранить допущенные нарушения (Постановление от 6 апреля 1998 года</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Признание оспоренного Закона не соответствующим Конституции Российской Федерации по порядку его принятия избавило бы Суд от необходимости исследовать его содержательную часть – нельзя исследовать то, чего не существует. Иное означало бы осуществление выходящего за пределы компетенции Суда предварительного контроля законопроекта. В конце концов, бессмысленно искать спелые плоды на ветвях отравленного дерева. 25 веков назад Конфуций сказал: «Почтительность без ритуала приводит к суетливости; осторожность без ритуала приводит к боязливости; смелость без ритуала приводит к смутам; прямота без ритуала приводит к грубости». И кто его послушал? Особое мнение судьи Конституционного Суда Российской Федерации С.М.Казанцева Высоко оценивая данное Постановление в целом и с сожалением констатируя невозможность согласиться с мнением большинства судей Конституционного Суда Российской Федерации по ряду содержащихся в нем правовых позиций, я вынужден изложить свое особое мнение, останавливаясь только на тех пунктах мотивировочной и, соответственно, резолютивной части Постановления, с которыми я не согласен. По пункту 2.2 мотивировочной и пункту 2 резолютивной части 132 Пункт 6 статьи 2 Федерального закона от 8 июня 2012 года № 65-ФЗ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вносит изменение в часть 1 статьи 10 Федерального закона от 19 июня 2004 года № 54-ФЗ «О собраниях, митингах, демонстрациях, шествиях и пикетированиях», в силу которого беспрепятственное проведение предварительной агитации о публичном мероприятии допускается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а не с момента подачи уведомления о его проведении, как предусматривалось ранее. Свобода слова и свобода собраний, а также иные свободы, находящиеся с ними в системной связи, должны быть гарантированы как участникам публичных мероприятий, так и лицам, в них непосредственно не участвующим, и не подлежат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Такой подход согласуется с общепризнанными принципами и нормами международного права, в том числе закрепленными во Всеобщей декларации прав человека, согласно пункту 1 статьи 20 которой каждый человек имеет право на свободу мирных собраний, и в Международном пакте о гражданских и политических правах, статья 21 которого, признавая право на мирные собрания, допускает введение обоснованных ограничений данного права, налагаемых в соответствии с законом и необходимых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133 Европейский Суд по правам человека в своей практике исходит из того, что в демократическом обществе свобода собраний является фундаментальным правом и наряду со свободой мысли, совести и религии составляет основу такого общества (постановления от 25 мая 1993 года по делу «Коккинакис (Kokkinakis) против Греции», от 20 февраля 2003 года по делу «Джавит Ан (Djavit An) против Турции», от 23 октября 2008 года по делу «Сергей Кузнецов против России» и др.); государство, в свою очередь, должно воздерживаться от применения произвольных мер, могущих нарушить это право (постановление от 26 июля 2007 года по делу «Баранкевич против России»). Беспрепятственное проведение предварительной агитации с целью побудить граждан принять участие в публичном мероприятии не только является гарантией успешного проведения такого мероприятия, но и в некоторых случаях имеет не меньшее значение, чем сам факт его проведения. Такая агитация находится под защитой как статьи 31, так и статей 28, 29 и 30 Конституции Российской Федерации. На нее равным образом распространяются гарантии, предусмотренные статьями 9, 10 и 11 Конвенции о защите прав человека и основных свобод. По смыслу статьи 10, как в редакции оспариваемого Федерального закона от 8 июня 2012 года № 65-ФЗ, так и в ранее действовавшей редакции под агитацией о проведении публичного мероприятия понимается информирование граждан и их объединений: о месте (местах), о времени (временах), о цели (целях) проведения публичного мероприятия, доведение до сведения всех заинтересованных лиц иных аргументов, фактов и мнений, связанных с подготовкой и проведением публичного мероприятия, а также призывы граждан и их объединений принять (не принимать) участие в готовящемся публичном мероприятии. Таким образом, понятия агитации и информации в данном законе являются фактически синонимами. В отличие от избирательного законодательства, в котором различаются понятия «агитация» (деятельность, осуществляемая гражданами и 134 общественными объединениями в период избирательной кампании и имеющая целью побудить или побуждающая избирателей к голосованию за кандидата) и «информирование» (деятельность, осуществляемая органами государственной власти, органами местного самоуправления и средствами массовой информации, а не организаторами, как при проведении публичного мероприятия) (подпункт 4 статьи 2, статьи 44, 45 и 48 Федерального закона от 12 июня 2002 года № 67-ФЗ «Об основных гарантиях избирательных прав и права на участие в референдуме граждан Российской Федерации»), в законодательстве, регулирующем вопросы проведения публичных мероприятий, такая дифференциация не проводится. Исходя из вышеизложенного, можно сделать вывод, что понятия «агитация» и «информирование» в Федеральном законе «О собраниях, митингах, демонстрациях, шествиях и пикетированиях» и в избирательном законодательстве наполнены разным содержанием. Поэтому правовые позиции Конституционного Суда Российской Федерации по вопросу предвыборной агитации и информации, содержащиеся в Постановлении от 30 октября 2003 года</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Признать взаимосвязанные положения пунктов 4, 7, 8, 9 и 10 статьи 1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предусматривающие обязательные работы в качестве вида административного наказания за нарушения, связанные с организацией либо проведением собраний, митингов, демонстраций, шествий и пикетирования или организацией массового одновременного пребывания и (или) передвижения граждан в общественных местах, повлекших нарушение общественного порядка: 105 в той мере, в какой они не связаны с вторжением в имущественные права граждан, не предполагают лишение правонарушителя свободы и не являются недопустимым способом принуждения к труду, соответствующими Конституции Российской Федерации; в той мере, в какой в системе действующего правового регулирования назначение данного вида административного наказания допускается не только в случае причинения вреда здоровью граждан, имуществу физических или юридических лиц либо при наступлении иных подобных последствий, но и при одном лишь формальном нарушении установленного порядка организации или проведения публичных мероприятий, не соответствующими Конституции Российской Федерации, ее статьям 1 (часть 1), 19 (часть 1), 31, 37 (часть 2) и 55 (часть 3).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том числе в настоящем Постановлении, – внести необходимые изменения в правовое регулирование административного наказания в виде обязательных работ. Впредь до внесения в правовое регулирование надлежащих изменений обязательные работы могут применяться в качестве административного наказания за предусмотренные статьями 20.2, 20.22 и 20.18 КоАП Российской Федерации административные правонарушения, только если они повлекли причинение вреда здоровью граждан, имуществу физических или юридических лиц либо наступление иных подобных последствий.</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Признать пункт 5 статьи 1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не противоречащим Конституции Российской Федерации, поскольку содержащееся в нем положение, увеличивающее срок давности привлечения к административной ответственности за нарушение законодательства о собраниях, митингах, 106 демонстрациях, шествиях и пикетировании до одного года со дня совершения административного правонарушения, по своему конституционно-правовому смыслу направлено на обеспечение неотвратимости административной ответственности (с учетом специфики обстоятельств, в которых совершаются соответствующие административные правонарушения) и не предполагает ухудшения положения привлекаемых к административной ответственности лиц, совершивших административные правонарушения до вступления данного Федерального закона в силу.</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Признать пункты 7 и 8 статьи 1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 части, предусматривающей административную ответственность за повлекшие причинение вреда здоровью человека или имуществу нарушение установленного порядка организации либо проведения публичного мероприятия или организацию не являющегося публичным мероприятием массового одновременного пребывания и (или) передвижения граждан в общественных местах, повлекших нарушение общественного порядка, если соответствующие действия (бездействие) организатора такого мероприятия не содержат уголовно наказуемого деяния,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предполагают наступление административной ответственности за предусмотренные ими административные правонарушения только при наличии причинно- следственной связи между виновными противоправными действиями (бездействием) организатора публичного мероприятия или иного массового мероприятия, повлекшего нарушение общественного порядка, и наступившими последствиями в виде причинения вреда здоровью человека или имуществу. 107</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Признать Федеральный закон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не противоречащим Конституции Российской Федерации по порядку его принятия Государственной Думой.</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Конституционно-правовой смысл положений пунктов 5, 7 и 8 статьи 1, подпункта «а» и абзацев четвертого и пятого подпункта «в» пункта 1, пунктов 3 и 6 статьи 2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выявленный в настоящем Постановлении, является обязательным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Любое иное истолкование указанных законоположений не будет соответствовать их действительному смыслу и недопустимо в правоприменительной практике, как противоречащее Конституции Российской Федерации, ее статьям 17 (часть 3), 19 (части 1 и 2), 31 и 55 (часть 3). Акты, основанные на истолковании указанных законоположений, расходящемся с их ограничительным конституционно-правовым смыслом, выявленным Конституционным Судом Российской Федерации в настоящем Постановлении, не могут применяться и подлежат отмене как не соответствующие статье 125 (часть 6) Конституции Российской Федерации, статьям 6, 79 и 80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13. </w:t>
      </w:r>
      <w:r>
        <w:rPr>
          <w:rFonts w:ascii="Times New Roman" w:hAnsi="Times New Roman" w:eastAsia="Times New Roman" w:cs="Times New Roman"/>
          <w:b w:val="0"/>
          <w:i w:val="0"/>
          <w:sz w:val="22"/>
        </w:rPr>
        <w:t>Вынесенные в отношении гражданина Савенко Эдуарда Вениаминовича правоприменительные решения подлежат пересмотру, если они основаны на пункте 11 части 2 статьи 5 Федерального закона «О 108 собраниях, митингах, демонстрациях, шествиях и пикетированиях» (в редакции подпункта «а» пункта 1 статьи 2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 истолковании, расходящемся с его конституционно-правовым смыслом, выявленным в настоящем Постановлении, и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14.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15.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