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263961-П/2017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А.Е.Певзнера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с участием представителя гражданина А.Е.Певзнера – адвоката М.А.Крупского, полномочного представителя Государственной Думы в Конституционном Суде Российской Федерации Т.В.Касаевой, полномочного представителя Совета Федерации в Конституционном Суде Российской Федерации А.А.Клишаса,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пункта 1 части третьей статьи 81 и статьи 4016 УПК Российской Федерации. Поводом к рассмотрению дела явились жалобы гражданина А.Е.Певзнера.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А.И.Бойцова,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Федеральной таможенной службы – В.А.Алтуфьевой, от Генерального прокурора Российской Федерации – Т.А.Васильевой, от Уполномоченного по правам человека в Российской Федерации – И.Н.Соловьева, от Совета при Президенте Российской Федерации по развитию гражданского общества и правам человека – Н.Л.Евдокимовой,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Уголовно-процессуальным кодексом Российской Федерации при вынесении приговора, а также определения или постановления о прекращении уголовного дела должен быть решен вопрос о вещественных доказательствах; при этом 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(пункт 1 части третьей статьи 81);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3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(статья 4016). В отношении гражданина Российской Федерации А.Е.Певзнера, имеющего также гражданство Федеративной Республики Германия, органами предварительного расследования было возбуждено уголовное дело по признакам преступления, предусмотренного частью второй статьи 188 «Контрабанда» УК Российской Федерации, выразившегося в перемещении в марте 2003 года с территории Финляндии через таможенную границу России без декларирования принадлежащей ему и его супруге картины Карла Брюллова «Христос во гробе» (стоимостью на момент пересечения таможенной границы не менее 9 416 160 руб.), отнесенной к культурным ценностям, для перемещения которых через таможенную границу установлены специальные правила. Выборгский городской суд Ленинградской области постановлением от 27 ноября 2013 года, вынесенным в процедуре предварительного слушания, удовлетворил ходатайство стороны защиты в части прекращения данного уголовного дела в связи с истечением срока давности уголовного преследования, а в части требования о возвращении картины ее законным владельцам отказал и, руководствуясь пунктом 1 части третьей статьи 81 УПК Российской Федерации, постановил картину, как признанную в качестве орудия преступления вещественным доказательством, конфисковать, оставив ее на хранении в Государственном Русском музее. Судебная коллегия по уголовным делам Ленинградского областного суда решение суда первой инстанции изменила в части, касающейся конфискации картины, и, руководствуясь пунктом 6 части третьей статьи 81 УПК Российской Федерации, обязала передать ее после надлежащего таможенного оформления органами таможенного контроля Российской Федерации законным владельцам, чье право собственности не оспаривалось (апелляционное определение от 24 июня 2014 года). Принимая такое решение, суд апелляционной инстанции исходил из того, что картина была 4 лишь предметом уголовно наказуемого деяния, а не орудием контрабанды или каким-либо иным предметом из числа перечисленных в пунктах 1–5 части третьей статьи 81 УПК Российской Федерации и, следовательно, ее судьба не могла быть решена на основании этих законоположений. В передаче кассационных представлений уполномоченных прокуроров на данное апелляционное определение для рассмотрения в судебных заседаниях соответствующих судов кассационной инстанции было отказано постановлением судьи Ленинградского областного суда от 23 сентября 2014 года и постановлением судьи Верховного Суда Российской Федерации от 18 декабря 2014 года, которое, в свою очередь, постановлением заместителя Председателя Верховного Суда Российской Федерации от 3 июля 2015 года было отменено с передачей кассационного представления заместителя Генерального прокурора Российской Федерации в президиум Ленинградского областного суда. Отклоняя доводы кассационного представления о необходимости применения при решении вопроса о судьбе картины положений статьи 1041 УК Российской Федерации и пункта 41 части третьей статьи 81 УПК Российской Федерации, предусматривающих конфискацию имущества, являющегося предметом незаконного перемещения через таможенную границу, президиум Ленинградского областного суда мотивировал свое решение тем, что указанные законоположения на момент совершения инкриминируемого А.Е.Певзнеру деяния в уголовном и уголовно- процессуальном законодательстве отсутствовали и обратной силы не имеют, а частью третьей статьи 81 УПК Российской Федерации в ранее действовавшей редакции конфискация вещественных доказательств предусматривалась только в отношении орудия преступления, но не его предмета (постановление от 15 сентября 2015 года). С выводами, содержащимися в апелляционном определении судебной коллегии по уголовным делам Ленинградского областного суда от 24 июня 2014 года и постановлении президиума Ленинградского областного суда от 15 сентября 2015 года, не согласилась Судебная коллегия по уголовным 5 делам Верховного Суда Российской Федерации, которая определением от 28 апреля 2016 года, принятым по итогам рассмотрения кассационного представления заместителя Генерального прокурора Российской Федерации, оставила без изменения постановление Выборгского городского суда Ленинградской области от 27 ноября 2013 года. Отклоняя возражения стороны защиты, ссылавшейся на невозможность принятия по истечении года с момента вынесения апелляционного определения решения о конфискации принадлежащей А.Е.Певзнеру картины, как ухудшающего его положение, Судебная коллегия по уголовным делам Верховного Суда Российской Федерации исходила из того, что в силу части третьей статьи 81 УПК Российской Федерации при вынесении постановления о прекращении уголовного дела суд обязан решить вопрос о вещественных доказательствах, к каковым в данном случае относится эта картина, и такое решение не может расцениваться как ухудшающее положение лица, в отношении которого прекращено уголовное преследование, а потому его принятие не ограничено временными рамками. Согласно статьям 36, 74, 96 и 97 Федерального конституционного закона «О Конституционном Суде Российской Федерации», конкретизирующим предписания статьи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2, 17 (часть 2) и 18 Конституции Российской Федерации признание, соблюдение и защита права частной собственности, относящегося к основным, неотчуждаемым правам и свободам человека, составляют обязанность государства и обеспечиваются правосудием. Исходя из этого Конституция Российской Федерации, закрепляя право каждого иметь имущество в собственности, владеть, пользоваться и распоряжаться им как единолично, так и совместно с другими лицами (статья 35, часть 2), гарантирует, что право частной собственности охраняется законом и никто не может быть лишен своего имущества иначе как по решению суда (статья 35, части 1 и 3), и допускает возможность ограничения данного права – наряду с другими правами и свободами человека и гражданина –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9 Приведенным конституционным положениям, выражающим один из основополагающих аспектов верховенства права – общепризнанный в демократических государствах принцип неприкосновенности собственности, выступающий гарантией права собственности во всех его составляющих, корреспондирует статья 1 Протокола № 1 к Конвенции о защите прав человека и основных свобод, в силу которой право каждого физического и юридического лица на уважение своей собственности и ее защиту не умаляет права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 Таким образом, гарантированное Конституцией Российской Федерации и международно-правовыми актами как составной частью правовой системы России (статья 15, часть 4, Конституции Российской Федерации) право частной собственности предполагает,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правовых позиций Конституционного Суда Российской Федерации, выраженных в том числе в постановлениях от 20 мая 1997 года 10</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Реализуя свои полномочия по регулированию отношений в сфере уголовного и уголовно-процессуального законодательства, вытекающие из статьи 71 (пункт «о») Конституции Российской Федерации, федеральный законодатель – в силу ее статей 19 (части 1 и 2), 45, 46, 49 и 55 (часть 3) – правомочен как устанавливать ответственность за правонарушения, так и устранять ее, а также определять, какие меры государственного принуждения подлежат использованию в качестве средств реагирования на те или иные противоправные деяния и при каких условиях возможен отказ от их применения, обеспечивая тем самым как дифференциацию уголовной ответственности, так и восстановление прав и свобод лица, незаконно или необоснованно подвергнутого уголовному преследованию (Постановление Конституционного Суда Российской Федерации от 14 июля 2011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неоднократно подчеркивал Обращаясь к вопросу о правовой природе прекращения уголовного преследования по нереабилитирующим основаниям, гарантиях прав и законных интересов лиц, в отношении которых принимается такое решение, Конфискация как лишение собственника его имущества в смысле статьи 35 (часть 3) Конституции Российской Федерации предполагает только принудительное, т.е. вопреки воле собственника, его изъятие по решению суда. Если же собственник выражает свое согласие на изъятие 20 принадлежащего ему имущества, то конфискация в значительной мере утрачивает свойство принудительности и, как следствие, свои сущностные признаки во всей их полноте, превращаясь в исполнение заключенного между обвиняемым (подсудимым) и государством публично-правового соглашения sui generis, соотносимого по своему характеру с применяемыми в рамках института освобождения от уголовной ответственности альтернативами уголовному преследованию (судебному разбирательству), в частности нашедшими отражение в Рекомендации Комитета Министров Совета Европы от 17 сентября 1987 года R (87) 18 «Относительно упрощения процедуры уголовного правосудия». В этом случае конституционное право собственности не нарушается. В целях соблюдения принципов состязательности и равноправия сторон судопроизводства (статья 123, часть 3, Конституции Российской Федерации) и справедливого судебного разбирательства (статья 6 Конвенции о защите прав человека и основных свобод) последствия прекращения уголовного дела, включая предусмотренную частью третьей статьи 81 УПК Российской Федерации конфискацию принадлежащего обвиняемому (подсудимому) имущества, признанного в качестве орудия или иного средства совершения преступления вещественным доказательством, должны быть ему предварительно разъяснены. Соответственно, процедура прекращения уголовного дела судом по такому нереабилитирующему основанию, как истечение срока давности уголовного преследования, влекущего конфискацию принадлежащего обвиняемому (подсудимому) орудия или иных средств совершения преступления и тем самым – прекращение права собственности на них, а следовательно, лишение собственника его имущества, с необходимостью предполагает надлежащее информирование обвиняемого (подсудимого) о последствиях принятия такого решения, что позволит ему осознанно – в рамках гарантий, закрепленных уголовно-процессуальным законодательством, – определить свою позицию по данному вопросу, равно как и в целом в отношении прекращения уголовного дела. Если после 21 надлежащих разъяснений обвиняемый (подсудимый) выразит свое несогласие с прекращением его права собственности на указанное имущество, что означает невозможность прекращения уголовного дела, производство по данному делу должно продолжиться в общем порядке. В таком случае судебное разбирательство, в ходе которого уголовное дело разрешается по существу, может быть окончено вынесением обвинительного приговора с освобождением осужденного от наказания (часть восьмая статьи 302 УПК Российской Федерации), при постановлении которого, согласно пункту 12 части первой статьи 299 УПК Российской Федерации, судом разрешается и вопрос о судьбе вещественных доказательств, в том числе о конфискации орудий, оборудования и иных средств совершения преступления. Данные требования распространяются и на случаи прекращения судом уголовных дел о преступлениях, связанных с незаконным перемещением через таможенную границу предметов искусства и других культурных ценностей, представляющих собой – в силу своего значения для развития и сохранения национальной культуры – особый объект правового, в том числе международно-правового, регулирования. В частности, исходя из обязанности каждого государства охранять свое культурное достояние от опасностей криминального оборота, Конвенция о мерах, направленных на запрещение и предупреждение незаконного ввоза, вывоза и передачи права собственности на культурные ценности, от 14 ноября 1970 года предусматривает ряд мер противодействия подобной практике, включая контроль за вывозом и ввозом культурных ценностей, пресечение их незаконного перемещения и передачи права собственности, а также установление уголовного или административного наказания для лиц, ответственных за нарушение предусмотренных данной Конвенцией запрещений. Соответственно, в контексте статей 35 (часть 3) и 55 (часть 3) Конституции Российской Федерации обращенное к лицам, пересекающим таможенную границу, требование о предъявлении достоверной таможенной декларации направлено на предупреждение скрытых ввоза и вывоза 22 культурных ценностей, а конфискационная мера как возможное следствие неисполнения этой обязанности является частью регулятивной системы, призванной бороться с подобными правонарушениями и отвечающей – в международно-правовом аспекте – общему интересу. Таким образом, пункт 1 части третьей статьи 81 УПК Российской Федерации – по своему конституционно-правовому смыслу в системе действующего правового регулирования – предполагает, что лишение обвиняемого (подсудимого), в отношении которого решается вопрос о прекращении уголовного дела в связи с истечением срока давности уголовного преследования, принадлежащего ему на законных основаниях имущества, признанного в качестве орудия преступления или иного средства его совершения вещественным доказательством, и, соответственно, прекращение права собственности обвиняемого (подсудимого) на это имущество могут производиться при отсутствии возражения обвиняемого (подсудимого) против прекращения уголовного дела по данному основанию и при условии разъяснения ему юридических последствий такого прекращения, включая конфискацию, а если такого согласия с его стороны, в том числе в части прекращения права собственности на указанное имущество, не получено – при вынесении обвинительного приговора с освобождением осужденного от наказания.</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Раскрывая конституционное содержание права на судебную защиту, Регламентируя производство по уголовному делу в суде кассационной инстанции, Уголовно-процессуальный кодекс Российской 24 Федерации устанавливает следующие требования: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 (часть первая статьи 40115);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(статья 4016). Пленум Верховного Суда Российской Федерации в постановлении от 28 января 2014 года № 2 «О применении норм главы 471 Уголовно- процессуального кодекса Российской Федерации, регулирующих производство в суде кассационной инстанции» обратил внимание судов на то, что круг оснований для отмены или изменения судебного решения в кассационном порядке ввиду существенного нарушения уголовного закона (неправильного его применения) и (или) существенного нарушения уголовно-процессуального закона в отличие от производства в апелляционной инстанции ограничен лишь такими нарушениями, которые повлияли на исход уголовного дела, т.е. на правильность его разрешения по существу, в частности на вывод о виновности, на юридическую оценку содеянного, назначение судом наказания или применение иных мер уголовно-правового характера и на решение по гражданскому иску (пункт 20). В развитие закрепленного статьей 46 (часть 1) Конституции Российской Федерации права каждого на судебную защиту его прав и свобод часть первая статьи 6 УПК Российской Федерации предусматривает, что уголовное судопроизводство имеет своим назначением защиту прав и законных интересов лиц и организаций, потерпевших от преступлений 25 (пункт 1), защиту личности от незаконного и необоснованного обвинения, осуждения, ограничения ее прав и свобод (пункт 2). По смыслу приведенных конституционных и уголовно-процессуальных положений, существо уголовного судопроизводства заключается в функционировании правового механизма (процессуальной формы) реализации материально-правовых норм как уголовного, так и – в пределах, установленных уголовно-процессуальным законом, – гражданского и других отраслей права, а существо уголовного дела – не только в квалификации судом преступления, назначении вида и меры наказания, но и в принятии им всех обусловленных начатым уголовным преследованием решений материально-правового характера, которые суд выносит в совещательной комнате при постановлении приговора. Соответственно, понятие исхода уголовного дела охватывает и решение судом вопроса о конфискации принадлежащего обвиняемому (подсудимому) имущества, признанного по делу вещественным доказательством. При таких обстоятельствах признание кассационной инстанцией правильным и оставление без изменения постановления суда первой инстанции о прекращении уголовного дела и конфискации принадлежащего обвиняемому (подсудимому) имущества как орудия или иного средства совершения преступления после того, как оно было изменено в апелляционной инстанции, предписавшей передать данное имущество его законному владельцу, фактически означает возврат к санкции, наложенной судом первой инстанции, но впоследствии отмененной в пользу обвиняемого (подсудимого) апелляционной инстанцией, и, следовательно, может считаться объективно ухудшающим его положение по сравнению с тем, как оно было определено вступившим в законную силу решением апелляционной инстанции, а следовательно, подпадающим под действие установленного статьей 4016 УПК Российской Федерации предельного (по существу, пресекательного) срока в один год для пересмотра приговора, определения, постановления суда по основаниям, влекущим ухудшение 26 положения осужденного, оправданного или лица, в отношении которого уголовное дело прекращено. Таким образом, статья 4016 УПК Российской Федерации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она не предполагает пересмотра (отмены или изменения) в кассационном порядке вступившего в законную силу судебного решения, в соответствии с которым имущество, принадлежащее на законных основаниях обвиняемому (подсудимому), уголовное дело в отношении которого было прекращено в связи с истечением срока давности уголовного преследования, и признанное в качестве орудия или иного средства совершения преступления вещественным доказательством, не подлежит конфискации, по прошествии одного года со дня вступления такого судебного решения в законную силу. Исходя из изложенного и руководствуясь статьями 6, 71,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Разделяя и поддерживая большую часть аргументов, приведенных в мотивировочной части данного Постановления в обоснование недостатков действующего правового регулирования конфискации имущества, принадлежащего на праве собственности лицу, уголовное дело в отношении которого прекращено в связи с истечением срока давности уголовного преследования, и признанного в качестве орудия преступления или иного средства его совершения вещественным доказательством по данному уголовному делу, и допустимости пересмотра в кассационном порядке судебного решения о возвращении указанного имущества лицу, в отношении которого уголовное дело прекращено, за пределами срока, превышающего один год со дня вступления такого судебного решения в законную силу, не могу согласиться с итоговыми выводами, содержащимися в его резолютивной части в отношении как положений пункта 1 части третьей статьи 81, так и положений статьи 4016 УПК Российской Федерации, в связи с чем излагаю свое особое мнение.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признание, соблюдение и защита права частной собственности, относящегося к основным и 29 неотчуждаемым правам и свободам человека и гражданина, составляет обязанность государства, обеспечиваемую правосудием (статья 2; статья 17, часть 2; статья 18). Исходя из этого статьей 35 Конституции Российской Федерации, закрепляющей право иметь имущество в собственности, владеть, пользоваться и распоряжаться им как единолично, так и совместно с другими лицами (часть 2), гарантируется, что право частной собственности охраняется законом (часть 1), никто не может быть лишен своего имущества иначе как по решению суда (часть 3). Приведенным положениям Конституции Российской Федерации, выражающим один из основополагающих аспектов верховенства права – общепризнанный в демократических государствах принцип неприкосновенности собственности, выступающий гарантией права собственности во всех его составляющих, корреспондируют положения статьи 1 Протокола № 1 к Конвенции о защите прав человека и основных свобод, в силу которой право каждого физического и юридического лица на уважение своей собственности и ее защиту не умаляет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 Статьей 1 Конвенции об отмывании, выявлении, изъятии и конфискации доходов от преступной деятельности (заключена в городе Страсбурге 8 ноября 1990 года, ратифицирована Федеральным законом от 28 мая 2001 года № 62-ФЗ и вступила в силу для Российской Федерации 1 декабря 2001 года) установлено, что термин «конфискация» означает не только наказание, но и «меру, назначенную судом в результате судопроизводства по уголовному делу или уголовным делам и состоящую в лишении имущества» (подпункт «d»), при этом под имуществом понимается имущество любого рода, вещественное и невещественное (подпункт «b»), и «орудия», означающие любое имущество, использованное или предназначенное для использования любым способом, 30 целиком или частично, для совершения преступления или преступлений (подпункт «с»). Гарантированное Конституцией Российской Федерации и международно- правовыми актами как составной частью правовой системы Российской Федерации (статья 15, часть 4, Конституции Российской Федерации) право частной собственности предполагает, как неоднократно указывал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Возможность вторжения в право частной собственности в целях защиты публичных интересов получила нормативную конкретизацию в Гражданском кодексе Российской Федерации, который, закрепив в числе основных начал гражданского законодательства неприкосновенность собственности (пункт 1 статьи 1), допускает вместе с тем принудительное прекращение права собственности по предусмотренным законом основаниям, одним из каковых является конфискация, т.е. безвозмездное изъятие имущества у собственника по решению суда в виде санкции за совершение преступления или иного правонарушения (подпункт 6 пункта 2 статьи 235 и пункт 1 статьи 243). На такое же понимание конфискации имущества – как особой меры публичной ответственности за деяние, которое совершено собственником имущества, – ориентируют и нормы других отраслей права. При этом, по смыслу ранее принятых решений Конституционного Суда Российской Федерации, конституционные гарантии охраны частной собственности законом и допустимости лишения имущества не иначе как по решению суда, выражающие принцип неприкосновенности собственности, а также 32 конституционные гарантии судебной защиты распространяются как на сферу гражданско-правовых отношений, так и на отношения государства и личности в публично-правовой сфере (постановления от 20 мая 1997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изложенной в Постановлении Конституционного Суда Российской Федерации от 16 июля 2008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Раскрывая конституционное содержание права на судебную защиту,</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