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30231-П/1992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февраля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Конституционного Суда В.Д.Зорькина, заместителя Председателя Н.В.Витрука, секретаря Конституционного Суда Ю.Д.Рудкина, судей: Э.М.Аметистова, Н.Т.Ведерникова, Г.А.Гаджиева, А.Л.Кононова, В.О.Лучина, В.И.Олейника, Н.В.Селезнева, О.И.Тиунова, Б.С.Эбзеева с участием представителей сторон: Е.А.Суханова - профессора, доктора юридических наук, заведующего кафедрой гражданского права юридического факультета Московского государственного университета им.М.В.Ломоносова - представителя группы народных депутатов Российской Федерации, направивших ходатайство в Конституционный Суд Российской Федерации (представитель Президиума Верховного Совета Российской Федерации не явился) на основании части первой статьи 165 Конституции (Основного Закона) Российской Федерации, пункта 1 части второй статьи 1, пункта 2 части первой и части второй статьи 57, частей первой, второй и четвертой статьи 58, части третьей статьи 62 Закона РСФСР "О Конституционном Суде РСФСР" рассмотрел в открытом заседании дело о проверке конституционности Постановления Президиума Верховного Совета РСФСР от 3 февраля 1992 года № 2275-1 "О Всероссийском агентстве по авторским правам". Основанием для рассмотрения Конституционным Судом Российской Федерации данного дела в соответствии с пунктами 1, 2, 5 и 6 части первой и частью второй статьи 58 Закона Российской Федерации о Конституционном Суде Российской Федерации явилась обнаружившаяся неопределенность в вопросе о том, соответствует ли данное Постановление по содержанию и характеру содержащихся в нем норм установленному в Российской Федерации разделению законодательной и исполнительной властей, а также закрепленному Конституцией Российской Федерации разграничению компетенции между высшими органами государственной власти и управления Российской Федерации. Поводом к рассмотрению дела явилось ходатайство группы народных депутатов Российской Федерации о проверке конституционности Постановления Президиума Верховного Совета РСФСР от 3 февраля 1992 года N 2275-I "О Всероссийском агентстве по авторским правам". В ходатайстве содержится просьба признать Постановление Президиума Верховного Совета РСФСР от 3 февраля 1992 года № 2275-1 "О Всероссийском агентстве по авторским правам" неконституционным. Рассмотрев данное дело,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