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671131-П/2023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Кирьяновой Екатерины Васильевны на нарушение ее конституционных прав частью 5 статьи 250 и пунктом 4 части 4 статьи 258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Е.В.Кирьяновой,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5 статьи 250 КАС Российской Федерации административное исковое 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суда, вынесенного по данному делу, либо других принятых дознавателем, начальником подразделения дознания, начальником органа дознания, органом дознания, следователем, прокурором, руководителем следственного органа, судом решения, определения, акта, которыми 2 прекращено уголовное судопроизводство; при условии, что лицо, подлежащее привлечению в качестве обвиняемого, установлено, административное исковое заявление о присуждении компенсации может быть подано также до окончания производства по уголовному делу в случае, если продолжительность производства по уголовному делу превысила четыре года и заинтересованное лицо ранее обращалось с заявлением об ускорении рассмотрения уголовного дела в порядке,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 Согласно пункту 4 части 4 статьи 258 КАС Российской Федерации при рассмотрении административного искового заявления о присуждении компенсации за нарушение права на уголовное судопроизводство в разумный срок суд устанавливает факт нарушения права административного истца на уголовное судопроизводство в разумный срок исходя из доводов, 3 изложенных в административном исковом заявлении, содержания принятых по уголовному делу судебных актов, из материалов дела и с учетом, в частности, общей продолжительности уголовного судопроизводства или применения меры процессуального принуждения в виде наложения ареста на имущество в ходе уголовного судопроизводства. Приведенные законоположения оспаривает гражданка Е.В.Кирьянова. Как следует из представленных материалов, 2 мая 2011 года она обратилась в отдел полиции УМВД России по городу Таганрогу с заявлением о хищении из ее автомобиля денежных средств в размере 50 000 руб. и документов. В тот же день было возбуждено уголовное дело по признакам преступления, предусмотренного пунктом «в» части второй статьи 158 УК Российской Федерации, в отношении неустановленного лица, по которому заявительница была признана потерпевшей. Предварительное следствие по данному делу неоднократно приостанавливалось на основании пункта 1 части первой статьи 208 УПК Российской Федерации (лицо, подлежащее привлечению в качестве обвиняемого, не установлено). 3 апреля 2017 года Е.В.Кирьянова обратилась в суд с административным исковым заявлением о присуждении компенсации за нарушение права на уголовное судопроизводство в разумный срок в размере 296 152,74 руб. (с учетом увеличения требований при новом рассмотрении). Общая продолжительность досудебного производства по уголовному делу со дня его возбуждения (2 мая 2011 года) и до дня прекращения по нему производства в связи с истечением срока давности уголовного преследования (25 января 2018 года) составила 6 лет 8 месяцев 23 дня. Решением Ростовского областного суда от 16 мая 2018 года требование заявительницы было удовлетворено частично, в ее пользу взыскана компенсация за нарушение права на уголовное судопроизводство в разумный срок в размере 70 000 руб. и расходы по уплате государственной пошлины 300 руб.; в удовлетворении требования в остальной части было отказано. Названное решение оставлено без изменения судами вышестоящих инстанций. 4 Определением судьи Верховного Суда Российской Федерации от 29 ноября 2018 года заявительнице отказано в передаче ее кассационной жалобы для рассмотрения в судебном заседании Судебной коллегии по административным делам Верховного Суда Российской Федерации. Кроме того, в связи с данным делом заявительница обращалась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о проверке конституционности части 5 статьи 250 КАС Российской Федерации был предметом рассмотрения Конституционного Суда Российской Федерации применительно к возможности подачи нового (повторного) административного искового заявления обвиняемым (подозреваемым) о компенсации за нарушение права на уголовное судопроизводство в разумный срок после принятия судебного решения по предшествующему заявлению о такой компенсации до истечения следующего четырехлетнего срока. В Постановлении от 13 января 2022 года По смыслу положений части 5 статьи 250 КАС Российской Федерации (в действующей редакции) в их системной связи с частью 6 данной статьи правом на подачу нового административного искового заявления о компенсации за нарушение права на рассмотрение уголовного дела в разумный срок до истечения второго четырехлетнего срока после рассмотрения первоначального заявления в случае, если при первом рассмотрении суд не нашел оснований для его удовлетворения с учетом фактических обстоятельств дела, а также если первоначальное заявление было удовлетворено в полной мере, обладает как подозреваемый (обвиняемый), так и потерпевший. Это подтверждается материалами дела заявительницы. Суды прямо указывают на возможность оценивать при рассмотрении дела о компенсации всю продолжительность расследования уголовного дела с даты подачи ею заявления 10 о совершении преступления и все обстоятельства дела, а при определении размера компенсации руководствоваться критериями разумности и соразмерности. Следовательно, часть 5 статьи 250 КАС Российской Федерации в системной связи с другими положениями этого Кодекса предполагает обязанность суда, определяя конкретный размер компенсации при новом рассмотрении дела о компенсации за нарушение права на рассмотрение уголовного дела в разумный срок, учитывать весь период судопроизводства по уголовному делу, включая тот, который уже был признан чрезмерным и неразумным и за который была выплачена компенсация, а также не препятствует потерпевшим подавать новое (повторное) административное исковое заявление о компенсации (и получать компенсацию) за нарушение права на рассмотрение уголовного дела в разумный срок в случае, если первоначальное заявление было удовлетворено и если имеются новые факты, свидетельствующие о нарушении их права на судопроизводство в разумный срок. В целях реализации вытекающей из Конституции Российской Федерации обязанности государства по обеспечению права каждого на справедливое судебное разбирательство его дела в разумный срок, являющегося неотъемлемой составляющей права на судебную защиту, а также прав потерпевших от преступлений и злоупотреблений властью на доступ к правосудию и компенсацию причиненного ущерба (статьи 52 и 53 Конституции Российской Федерации) Федеральный закон «О компенсации за нарушение права на судопроизводство в разумный срок или права на исполнение судебного акта в разумный срок» предоставил лицам, перечисленным в части 1 его статьи 1, право обратиться в суд в порядке, установленном данным Федеральным законом и процессуальным законодательством, с заявлением о присуждении компенсации за нарушение права на судопроизводство в разумный срок или права на исполнение в разумный срок судебного акта. При этом статьей 3 названного Федерального закона предусмотрена возможность подачи потерпевшим или иным заинтересованным лицом, 11 которому деянием, запрещенным уголовным законом, причинен вред, заявления о присуждении компенсации за нарушение права на уголовное судопроизводство в разумный срок и до окончания производства по уголовному делу в случае принятия уполномоченными лицами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(часть 71), либо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(часть 73). Соответственно, статьей 61 УПК Российской Федерации закреплен порядок определения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пунктом 1 части первой статьи 208 данного Кодекса, т.е. если лицо, подлежащее привлечению в качестве обвиняемого, не установлено (часть третья1), а также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пунктом 3 части первой статьи 24 данного Кодекса, т.е. ввиду истечения сроков давности уголовного преследования (часть третья3) (Постановление Конституционного Суда Российской Федерации от 13 июня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Кирьяновой Екатерины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