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30259-П/2005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113 Налогового кодекса Российской Федерации в связи с жалобой гражданки Г.А.Поляковой и запросом Федерального арбитражного суда Московского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с участием гражданки Г.А.Поляковой и ее представителя - адвоката О.В.Никуленко, судьи Федерального арбитражного суда Московского округа С.В.Алексеева, представителя Государственной Думы - депутата А.П.Москальца,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113 Налогового кодекса Российской Федерации. Поводом к рассмотрению дела явились жалоба гражданки Г.А.Поляковой на нарушение ее конституционных прав статьей 113 Налогового кодекса Российской Федерации и запрос Федерального арбитражного суда Московского округа о проверке конституционности положений той же статьи.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устанавливающие давность привлечения к ответственности за совершение налогового правонарушения. Поскольку жалоба и запрос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М.И.Клеандрова, объяснения представителей сторон, выступление полномочного представителя Правительства Российской Федерации в Конституционном Суде Российской Федерации М.Ю.Барщевского, выступления приглашенных в заседание представителей: от Генерального прокурора Российской Федерации - И.А.Сугробова, от Федеральной налоговой службы - А.А.Устинова, от ОАО "Нефтяная компания "ЮКОС" - адвоката Б.Ф.Абушахмина,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113 Налогового кодекса Российской Федерации (в редакции от 9 июля 1999 года)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истекли три года (срок давности); исчисление срока давности со дня совершения налогового правонарушения применяется в отношении всех налоговых правонарушений, кроме предусмотренных статьями 120 и 122 данного Кодекса; 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статьями 120 и 122 данного Кодекса. Оспаривающая конституционность названных законоположений гражданка Г.А.Полякова решением руководителя инспекции Министерства Российской Федерации по налогам и сборам по Южному административному округу города Москвы от 23 июля 2002 года была привлечена к ответственности в виде штрафа за совершение налогового правонарушения, предусмотренного пунктом 2 статьи 119 Налогового кодекса Российской Федерации (налоговую декларацию о доходах, полученных в 1999 году, она представила лишь 9 июля 2002 года, хотя должна была сделать это не позднее 3 мая 2000 года). Поскольку Г.А.Полякова соответствующую сумму добровольно не уплатила, налоговый орган 9 января 2003 года обратился в Нагатинский районный суд города Москвы с исковым заявлением о взыскании с нее налоговой санкции. Решением от 12 августа 2004 года, оставленным кассационной инстанцией без изменения, суд удовлетворил данное заявление, указав, что решение налогового органа было принято, вопреки мнению ответчицы, до истечения установленного статьей 113 Налогового кодекса Российской Федерации трехлетнего срока давности привлечения к налоговой ответственности. Кроме того, приговором того же суда от 19 августа 2003 года она признана виновной в совершении преступления, предусмотренного Уголовным кодексом Российской Федерации, - уклонении от уплаты налога с физического лица в особо крупном размере путем непредставления декларации о доходах (часть вторая статьи 198). Как утверждает Г.А.Полякова, статья 113 Налогового кодекса Российской Федерации не соответствует статье 49 (часть 1) Конституции Российской Федерации. По мнению заявительницы, только суд вправе сделать окончательный вывод о виновности или невиновности лица в совершении правонарушения, предусмотренного Налоговым кодексом Российской Федерации, и до решения суда (которое должно быть принято до истечения срока давности) лицо не считается привлеченным к ответственности за совершение налогового правонарушения; между тем в силу того, что производство по делам о налоговых правонарушениях и привлечение налогоплательщиков к ответственности осуществляется налоговым органом, оспариваемые законоположения, по сути, позволяют привлекать лицо к ответственности за налоговое правонарушение после истечения трех лет с момента его совершения (срока давности), поскольку суд может принять решение о взыскании налоговой санкции за пределами этого срока. Конституционность положений статьи 113 Налогового кодекса Российской Федерации оспаривает также Федеральный арбитражный суд Московского округа, в производстве которого находится дело о взыскании с ОАО "Нефтяная компания "ЮКОС" штрафа за умышленную неуплату ряда налогов, в том числе налога на добавленную стоимость. Как указывается в запросе, решение о привлечении налогоплательщика к ответственности за умышленную неуплату этого налога за январь- июль 2001 года принято налоговым органом 2 сентября 2004 года, т.е. по истечении трех лет с момента совершения правонарушения. Придя к выводу о том, что положения статьи 113 Налогового кодекса Российской Федерации противоречат Конституции Российской Федерации, ее статьям 19 (часть 1) и 57, Федеральный арбитражный суд Московского округа приостановил производство по делу и обратился с запросом о проверке их конституционности в Поскольку, как следует из статьи 125 (часть 4) Конституции Российской Федерации, части третьей статьи 74, статей 97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и сборы. Конституционная обязанность платить законно установленные налоги и сборы, по смыслу данной статьи, имеет публично-правовой, а не частноправовой (гражданско-правовой) характер. Ее реализация в соответствующих правоотношениях предполагает субординацию, властное подчинение одной стороны другой, а именно: налогоплательщику вменяется в обязанность своевременно и в полном объеме уплатить суммы налога, а налоговому органу, действующему от имени государства, принадлежит полномочие обеспечить ее исполнение налогоплательщиком. Налогоплательщик не вправе распоряжаться по своему усмотрению той частью принадлежащего ему имущества, которая в виде определенной денежной суммы подлежит взносу в казну, соответствующие же органы публичной власти наделены правомочием в односторонне-властном порядке, путем государственного принуждения взыскивать с лица причитающиеся налоговые суммы, - иначе нарушались бы воплощенный в статье 57 Конституции Российской Федерации конституционно защищаемый публичный интерес и связанные с ним права и законные интересы налогоплательщиков, публично-правовых образований, государства в целом. В целях обеспечения исполнения налогоплательщиками конституционной обязанности платить налоги и возмещения ущерба, понесенного казной в случае ее неисполнения, федеральный законодатель - на основании статей 57, 71 (пункты "в", "ж", "з", "о"), 72 (пункты "б", "и" части 1), 75 (часть 3) и 76 (части 1 и 2) Конституции Российской Федерации - устанавливает систему налогов, взимаемых в бюджет, и общие принципы налогообложения, а также предусматривает меры государственного принуждения, которые могут быть как правовосстановительными, обеспечивающими исполнение налогоплательщиком его конституционной обязанности (погашение недоимки и возмещение ущерба от несвоевременной и неполной уплаты налога - пеня), так и штрафными, возлагающими на нарушителей в качестве меры ответственности дополнительные выплаты. Приведенным положениям Конституции Российской Федерации корреспондирует положение Конвенции о защите прав человека и основных свобод о праве государства принимать такие законы,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других сборов и штрафов (статья 1 Протокола № 1). Устанавливая правовой механизм исполнения конституционной обязанности по уплате налогов, федеральный законодатель обладает собственной дискрецией в определении как форм налогового контроля и порядка его осуществления, так и налоговых правонарушений, их видов и ответственности за их совершение, включая основания и условия привлечения к ответственности, в том числе сроки давности - их длительность, возможность перерыва или приостановления и т.п. Поскольку взимание налогов как обязательных индивидуально безвозмездных денежных платежей, необходимых для покрытия публичных расходов, связано с вторжением государства в право собственности, имущественные права, свободу предпринимательской деятельности и тем самым - в сферу основных прав и свобод, регулирование налоговых отношений должно осуществляться так, чтобы было гарантировано равное исполнение обязанностей налогоплательщиками и не создавались бы условия для нарушения их конституционных прав, а также прав и законных интересов других лиц. Законодатель, предусматривая ответственность за совершение налоговых правонарушений, должен исходить из конституционных принципов справедливости, юридического равенства, пропорциональности, соразмерности устанавливаемой ответственности конституционно значимым целям (статья 19, часть 1; статья 55, части 2 и 3, Конституции Российской Федерации). Таким образом, в указанном регулировании необходим баланс публичных и частных интересов как конституционно защищаемых ценностей.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качестве правового механизма исполнения обязанности, закрепленной статьей 57 Конституции Российской Федерации, обеспечения полноты и своевременности взимания налогов и сборов с обязанных лиц, возмещения ущерба, понесенного казной в результате неисполнения данной обязанности, в Налоговом кодексе Российской Федерации предусмотрена система мер налогового контроля, а также ответственность за совершение налоговых правонарушений (понятие налогового правонарушения, составы налоговых правонарушений, налоговые санкции, порядок производства по делам о налоговых правонарушениях и т.д. - пункт 2 статьи 100, статья 101, статьи 106-142), с тем чтобы было гарантировано суверенное право государства получить с налогоплательщика в полном объеме соответствующие суммы - недоимку, пеню и штраф. Вместе с тем - в целях достижения стабильности правопорядка, правовой определенности, устойчивости сложившейся системы правоотношений при юридически обеспеченной возможности сбора и закрепления доказательств правонарушения - законодатель ввел институт давности привлечения к налоговой ответственности за совершение налоговых правонарушений. Давность привлечения к налоговой ответственности - институт, общий для правовых систем государств - участников Конвенции о защите прав человека и основных свобод. Европейский Суд по правам человека рассматривает ее как право, предоставляемое законом лицу, совершившему налоговое правонарушение, не быть преследуемым по истечении определенного срока с момента совершения деяния, с тем чтобы достигалась правовая защищенность и не подвергалось посягательствам право на защиту, которое было бы скомпрометировано, если бы суды выносили решения, основываясь на неполной в силу истекшего времени доказательственной базе (постановление от 22 июня 2000 года по делу "Коэм и другие против Бельгии" (Coeme and others v. Belgium). В соответствии со статьей 114 Налогового кодекса Российской Федерации мерой ответственности за совершение налогового правонарушения являются налоговые санкции (пункт 1), которые устанавливаются и применяются в виде денежных взысканий, т.е. штрафов (пункт 2). При этом за правонарушения, предусмотренные статьей 119, пунктом 3 статьи 120, статьями 122 и 123 Налогового кодекса Российской Федерации, т.е. за правонарушения, непосредственно связанные с недополучением государством налогов и сборов либо создающие непосредственную угрозу такого недополучения, налоговые санкции определяются в процентном отношении от суммы неуплаченного (подлежащего уплате) налога. Кроме того, как следует из статьи 114 Налогового кодекса Российской Федерации, налоговые санкции взыскиваются за каждое правонарушение в отдельности, применяются не к должностным или иным лицам, ответственным за надлежащее исполнение налогоплательщиком своих налоговых обязанностей, а к непосредственным участникам налоговых правоотношений (налогоплательщикам, плательщикам сборов и налоговым агентам) (пункты 5 и 6). Следовательно, ответственность за совершение налоговых правонарушений, предусмотренных Налоговым кодексом Российской Федерации, носит имущественный характер, ее введение направлено на восполнение ущерба казны от налогового правонарушения. Поэтому применение мер ответственности за совершение налогового правонарушения основано на выявлении в строгой процессуальной форме размера причиненного государству финансового ущерба (пункт 4 статьи 101 Налогового кодекса Российской Федерации). В соответствии с правовыми позициями, выраженными Конституционным Судом Российской Федерации в постановлениях от 17 декабря 1996 года Публично-правовая природа налоговых правонарушений и претерпевание негативных последствий их совершения предполагает, что по таким делам требуется обнаружение, выявление налоговых правонарушений, собирание доказательств. Подобного рода функции, как относящиеся к досудебным стадиям производства, по смыслу статей 10, 118, 123, 126 и 127 Конституции Российской Федерации, не может выполнять суд. Поэтому законодатель, учитывая публично-правовую природу и специфику налоговых правонарушений и налоговой ответственности, выраженные в соответствующих правоотношениях, вправе наделить налоговые органы определенными правомочиями по осуществлению административной юрисдикции в сфере налоговой ответственности, обеспечивая при этом соблюдение требований статьи 46 (части 1 и 2) Конституции Российской Федерации, гарантирующей каждому судебную защиту его прав и свобод и право на обжалование в суд решений и действий органов государственной власти и должностных лиц. Статья 6 (Право на справедливое судебное разбирательство) Конвенции о защите прав человека и основных свобод в ее истолковании Европейским Судом по правам человека также не исключает возможность предварительного участия административных органов в осуществлении юрисдикционной функции "в связи с требованиями гибкости и эффективности, вполне совместимыми с защитой прав человека, что отвечает правовой традиции многих стран - членов Совета Европы" (постановление от 23 июня 1981 года по делу "Ле Конт, Ван Левен и Де Мейер" (Le Compte, Van Leuven and De Meyere); при этом суд должен иметь возможность контролировать действия административных органов по вопросам преследования и санкций (постановления от 23 сентября 1998 года по делу "Малиж против Франции" (Malige v. France) и от 23 октября 1995 года по делу "Градингер против Австрии" (Gradinger v. Austria); кроме того, право на доступ к правосудию не может считаться нарушенным единственно по той причине, что лицо оказалось стороной в соглашении, достигнутом в ходе процедур, носящих вспомогательный характер по отношению к судебному разбирательству (постановление от 27 февраля 1980 года по делу "Девер" (Deweer). В соответствии с Налоговым кодексом Российской Федерации, если налогоплательщик отказался добровольно уплатить сумму налоговой санкции, налоговый орган должен обратиться в суд с исковым заявлением о взыскании налоговой санкции (пункты 1 и 2 статьи 104, пункт 7 статьи 114); кроме того, в суд могут быть обжалованы путем подачи искового заявления акты налоговых органов, действия или бездействие их должностных лиц (статья 138). Следовательно, в случае спора между налогоплательщиком и налоговым органом окончательное решение принимает суд, который, рассматривая в установленной законом процедуре дело по существу, решает в том числе вопрос о наличии вины лица в совершении налогового правонарушения и о взыскании суммы налоговой санкции (штрафа). При этом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и установлена вступившим в законную силу решением суда;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(пункт 6 статьи 108 Налогового кодекса Российской Федерации). Такой порядок производства по делам о налоговых правонарушениях, не исключающий добровольное согласие налогоплательщика уплатить налоговый штраф, а в случае его несогласия гарантирующий судебное рассмотрение дела по существу, не может расцениваться как нарушающий конституционные права и свободы, в том числе право на судебную защиту. Фактические обстоятельства, в связи с которыми к налогоплательщику применяются меры ответственности за совершение налоговых правонарушений в виде денежного взыскания (штрафа), устанавливаются налоговыми органами в процессе проведения мероприятий налогового контроля, одной из форм которого являются налоговые проверки - камеральные и выездные (статьи 82, 87-89 Налогового кодекса Российской Федерации). В соответствии с частью первой статьи 87 Налогового кодекса Российской Федерации налоговой проверкой (как камеральной, так и выездной)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предшествовавшие году проведения проверки. Данному положению корреспондирует подпункт 8 пункта 1 статьи 23 Налогового кодекса Российской Федерации, предусматривающий обязанность налогоплательщика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 Поскольку с истечением продолжительного времени становится невозможным надлежащее установление факта неуплаты налога, а также иных необходимых данных, связанных с выявлением налогового правонарушения, при том что штрафные санкции, определяемые в процентах от объема налоговой недоимки, могут достигать значительных размеров, установление законодателем предельных сроков глубины налоговой проверки и хранения отчетной документации служит прежде всего целям соблюдения конституционного запрета на произвольное ограничение имущественных прав налогоплательщика (статья 35; статья 55, часть 3; статья 57 Конституции Российской Федерации). Кроме того, не может быть доказана виновность лица в совершении правонарушающих деяний в рамках производства, возбужденного при отсутствии необходимой доказательственной базы. Введение законодателем срока давности привлечения к ответственности за совершение налоговых правонарушений направлено, таким образом, как на гарантирование конституционных прав налогоплательщиков, так и на обеспечение стабильности правопорядка и рациональную организацию деятельности правоприменителя. При этом трехлетний срок давности, установленный статьей 113 Налогового кодекса Российской Федерации, коррелирует со сроком хранения отчетной документации и предельным сроком глубины охвата налоговой проверки и представляет собой дополнительную гарантию, направленную на защиту от неправомерного ограничения права собственности в условиях, когда налоговое правонарушение по времени значительно отстоит от факта его обнаружения. Установленный статьей 113 Налогового кодекса Российской Федерации срок давности в три года является универсальным, его продолжительность едина для всех видов налоговых правонарушений, предусмотренных главой 16 Налогового кодекса Российской Федерации. Вместе с тем законодатель, исходя из общих принципов юридической ответственности, в том числе справедливости, соразмерности и пропорциональности (статьи 19 и 57; статья 55, часть 3, Конституции Российской Федерации), может установить дифференцированные сроки давности с учетом видов налоговых правонарушений, их характера и степени общественного вреда.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Закрепляя обязанность платить законно установленные налоги, Конституция Российской Федерации непосредственно не предусматривает процессуальные формы юридической ответственности за совершение налоговых правонарушений, в том числе порядок и конкретные процедуры привлечения к налоговой ответственности. Регулирование данных вопросов относится к компетенции законодателя. В силу статей 1, 17 (части 1 и 3), 18, 45, 46, 49, 55 (часть 3) и 57 Конституции Российской Федерации и общепризнанных в правовом государстве принципов юридической ответственности, а также Конвенции о защите прав человека и основных свобод (ее статья 7 и статья 1 Протокола № 1 к ней) юридическая ответственность возникает лишь за совершенное правонарушение, что требует установления законом процедур, посредством которых выявляется факт совершения налогового правонарушения, доказывается наличие элементов состава соответствующего деликта, в том числе виновность лица, его совершившего, а также выносится итоговое правоприменительное решение, в котором указываются конкретный вид и мера наказания. Привлечение к ответственности включает в себя, таким образом, ряд последовательных этапов и представляет собой стадийный процесс возникновения, изменения и прекращения соответствующих правоотношений, субъектами которых являются, с одной стороны, государство в лице властных органов, наделенных правомочием выявлять и доказывать совершение лицом правонарушения, налагать налоговые штрафы и осуществлять их взыскание, а с другой - лицо (физическое либо юридическое), совершившее правонарушение и обязанное претерпевать лишения в виде мер налоговой ответственности. Как следует из статей 31, 82-101 Налогового кодекса Российской Федерации, обнаружение и выявление налогового правонарушения происходит в рамках налогового контроля и фиксируется при оформлении результатов налоговых проверок. Выездная налоговая проверка проводится в том числе с применением таких процедур, как осмотр, истребование документов, выемка документов и предметов, экспертиза, участие понятых и допрос свидетелей. По результатам проверки в соответствии со статьей 100 Налогового кодекса Российской Федерации составляется акт налоговой проверки, в котором излагаются документально подтвержденные факты налоговых правонарушений, выявленные в ходе проверки, и связанные с этими фактами обстоятельства допущенного налогоплательщиком правонарушения, выводы о наличии в деяниях налогоплательщика признаков налогового правонарушения (правонарушений) со ссылками на статьи Налогового кодекса Российской Федерации, предусматривающие ответственность за налоговое правонарушение; акт налоговой проверки вручается проверяемому лицу, которое может представить свои возражения по акту в целом или по его отдельным положениям. По смыслу данной статьи, акт выездной налоговой проверки, в ходе которой обнаружено налоговое правонарушение, являясь итоговым актом налогового контроля, в то же время - поскольку в нем обосновывается факт правонарушения и наличие в деянии лица признаков состава правонарушения, указывается норма налогового законодательства, определяющая конкретный вид налогового правонарушения, диспозицию правонарушающего деяния и соответствующую санкцию, - выступает и в качестве правоприменительного акта, которым, по существу, возбуждается преследование за совершение налогового правонарушения, т.е. начинается процесс привлечения к ответственности за совершение налогового правонарушения. По результатам рассмотрения материалов проверки, согласно статье 101 Налогового кодекса Российской Федерации, руководитель налогового органа (заместитель руководителя) выносит решение о привлечении налогоплательщика к налоговой ответственности либо об отказе в таком привлечении или решение о проведении дополнительных мероприятий налогового контроля, имеющих целью уточнение обстоятельств, связанных с обнаруженными правонарушениями; в решении о привлечении налогоплательщика к ответственности излагаются обстоятельства совершенного налогоплательщиком налогового правонарушения, как они установлены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Налогового кодекса Российской Федерации, предусматривающих данные правонарушения и применяемые меры ответственности (пункты 2 и 3). По смыслу статьи 113 во взаимосвязи со статьями 88, 89, 100 и 101 Налогового кодекса Российской Федерации, если для оформления результатов налоговой проверки, в ходе которой обнаруживается налоговое правонарушение, акта налоговой проверки не требуется, процесс привлечения лица к ответственности за налоговое правонарушение начинается с соответствующего решения руководителя (заместителя руководителя), выносимого по материалам проверки. В этом случае течение срока давности привлечения к ответственности за совершение налогового правонарушения прекращается (т.е. срок давности считается исчерпанным) с вынесением соответствующего решения руководителя (заместителя руководителя) налогового органа о привлечении налогоплательщика к налоговой ответственности. С иском в суд о взыскании налоговой санкции налоговые органы, согласно статье 115 Налогового кодекса Российской Федерации, если налогоплательщик отказался добровольно уплатить сумму санкции или пропустил срок ее уплаты, могут обратиться не позднее шести месяцев со дня обнаружения налогового правонарушения и составления соответствующего акта (пункт 1). Если налоговое правонарушение, совершенное налогоплательщиком, обнаруживается и фиксируется актом выездной налоговой проверки, то начало течения шестимесячного срока давности взыскания налоговой санкции, как следует из статей 100, 101, 113 и 115 Налогового кодекса Российской Федерации, связывается именно с указанным актом, с принятием которого начинается процесс привлечения к налоговой ответственности, а не с решением руководителя налогового органа. В случаях же, когда акта налоговой проверки не требуется, начало течения шестимесячного срока давности для обращения в суд о взыскании налоговой санкции связывается с выносимым по материалам проверки решением руководителя налогового органа. Следовательно, по смыслу статьи 113 и пункта 1 статьи 115 Налогового кодекса Российской Федерации во взаимосвязи с его статьями 100, 101 и 104, срок осуществления правомочия налогового органа на обращение в суд установлен статьей 115 и не может одновременно определяться статьей 113; срок давности обращения в суд о взыскании налоговой санкции является самостоятельным сроком, он не поглощается сроком давности привлечения к налоговой ответственности и не предполагает, что целиком весь процесс привлечения лица к налоговой ответственности (включая все его стадии, в том числе принятие судом решения о взыскании налоговой санкции) должен быть завершен в срок, не превышающий срок давности, указанный в статье 113. Срок взыскания налоговой санкции начинает исчисляться по прекращении течения срока давности привлечения к налоговой ответственности. Прекращение же истечения срока давности привлечения к налоговой ответственности связывается не с решением суда о взыскании налоговой санкции, а с принятием акта налоговой проверки либо, в случае отсутствия необходимости в составлении такого акта, с соответствующим решением руководителя налогового органа. Установленный статьей 113 Налогового кодекса Российской Федерации срок давности привлечения лица к ответственности за совершение налогового правонарушения призван исключить возможность неразумно продолжительной неопределенности в вопросах правового положения налогоплательщика (в том числе его имущественных прав) в связи с совершенным им правонарушением и ограждает лицо от применения к нему штрафных санкций за правонарушение, выявленное после окончания периода, в течение которого оно обязано хранить документацию, связанную с исчислением и уплатой налогов. Поэтому налоговый орган не вправе привлекать налогоплательщика к ответственности за совершение налогового правонарушения, если истек указанный срок давности. При этом положения статьи 113 Налогового кодекса Российской Федерации не препятствуют привлечению налогоплательщика к ответственности в случае, если факт налогового правонарушения выявлен налоговым органом с соблюдением требований Налогового кодекса Российской Федерации о предельном сроке глубины охвата налоговой проверки и о сроке хранения отчетной документации (подпункт 8 пункта 1 статьи 23 и часть первая статьи 87). Придание положениям статьи 113 Налогового кодекса Российской Федерации иного смысла вело бы к рассогласованности указанных сроков, допускало бы применение срока давности привлечения к налоговой ответственности в противоречие с его предназначением в налоговом праве, подрывало бы баланс публичных и частных интересов и тем самым противоречило бы Конституции Российской Федерации, ее статье 57 во взаимосвязи со статьями 1, 15 (часть 4), 17 (части 1 и 3), 18, 45, 49 и 55 (часть 3). Таким образом, положения статьи 113 Налогового кодекса Российской Федерации не противоречат Конституции Российской Федерации. По своему конституционно-правовому смыслу в системе действующего правового регулирования они означают, что течение срока давности привлечения лица к ответственности за совершение налоговых правонарушений прекращается с момента оформления акта налоговой проверки, в котором указаны документально подтвержденные факты налоговых правонарушений, выявленные в ходе проверки, и содержатся ссылки на статьи Налогового кодекса Российской Федерации, предусматривающие ответственность за эти правонарушения, а в случае отсутствия необходимости в составлении такого акта - с момента вынесения соответствующего решения руководителя (заместителя руководителя) налогового органа о привлечении налогоплательщика к налоговой ответственности.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Регулирование последствий пропуска сроков давности, установление возможности их прерывания, приостановления или восстановления применительно к привлечению к ответственности за совершение налоговых правонарушений в силу статей 57, 71 (пункты "в", "з"), 75 (часть 3) и 76 (часть 1) Конституции Российской Федерации относятся к полномочиям федерального законодателя. Из статьи 113 Налогового кодекса Российской Федерации следует, что законодатель избрал трехгодичный срок давности привлечения к налоговой ответственности в качестве универсального срока для всех налоговых правонарушений, предусмотренных главой 16 данного Кодекса, и этот срок не может быть прерван, т.е. не допускается, чтобы его исчисление прерывалось и начиналось бы заново, с самого начала. Отсутствие такой возможности само по себе не является нарушением Конституции Российской Федерации, поскольку баланс частных и публичных интересов при определении последствий пропуска срока давности привлечения к ответственности за совершение налоговых правонарушений может достигаться иными способами, установленными в правовой системе Российской Федерации, в том числе путем приостановления этого срока. Осуществляя соответствующее регулирование, законодатель, однако, должен исходить из общих принципов юридической ответственности и конкретизирующих их принципов налоговой ответственности, таких как справедливость, соразмерность, пропорциональность и неотвратимость. Во всяком случае такое регулирование должно отвечать вытекающим из указанных принципов требованиям обоснованности и формальной определенности, ясности, точности юридических норм, с тем чтобы не допускалась возможность их неоднозначного толкования и, следовательно, произвольного применения. Указанные принципы, обеспечивая одинаковый объем правовых гарантий всем налогоплательщикам, вместе с тем позволяют учитывать юридически значимые по своим последствиям различия в реализации налогоплательщиками обязанностей, вытекающих из статьи 57 Конституции Российской Федерации, при регулировании последствий пропуска сроков давности. В силу статьи 10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45 (часть 1) Конституции Российской Федерации государственная защита прав и свобод человека и гражданина в Российской Федерации гарантируется. В защите прав и свобод участвуют все ветви государственной власти - законодательная, исполнительная, судебная, каждая из них самостоятельно и в пределах определенной законом компетенции. При этом именно законодательная власть нормативно регулирует отношения, связанные с признанием, обеспечением и защитой прав и свобод человека и гражданина, что реализуется посредством принятия законов, в которых конкретизируются конституционные права и свободы человека и гражданина. Реализуя конституционную гарантию государственной защиты, федеральный законодатель установил, в частности, такой правовой институт, как срок давности привлечения к ответственности за совершенное правонарушение, в уголовном, административном, налоговом законодательстве, где наиболее ярко проявляется публичный характер регулируемых правоотношений (статья 78 УК Российской Федерации, статья 4.5 КоАП Российской Федерации, статья 113 Налогового кодекса Российской Федерации). Срок давности привлечения к ответственности не является реабилитирующим обстоятельством, однако государство считает возможным освободить лицо от ответственности, ограничивая разумным сроком период неопределенности как в положении правонарушителя, так и органов публичной власти, призванных осуществлять в установленном законом порядке привлечение лица к ответственности, что, в конечном счете, гарантирует соблюдение конституционных прав и свобод человека и гражданина и интересов государства. Как известно, в системе действующего законодательства срок давности привлечения к ответственности по своей правовой природе является самостоятельным правовым институтом, отличающимся от таких институтов, как процессуальные сроки и срок исковой давности. Единственное, что их объединяет, так это общее понятие "срок". Поэтому срок давности не является ни разновидностью процессуальных сроков, ни срока исковой давности. Отсюда вытекает, что к нему неприменимы нормы других институтов, регулирующие, в частности, восстановление срока, т.е. срок давности является пресекательным. Это означает, что истечение срока давности привлечения к ответственности является обстоятельством, исключающим привлечение лица к ответственности за совершенное правонарушение. Данные положения нашли свое отражение и в практике Европейского Суда по правам человека. Так, в своем решении по делу "Coeme and others v. Belgium" (ECHR 2000-VII - (22.06.00) § 146) суд установил, что "давность может определяться как право, предоставляемое законом лицу, совершившему преступление, больше не быть преследуемым или судимым после истечения определенного срока с момента совершения деяний". В этом же решении суд сформулировал основополагающую правовую позицию, согласно которой "сроки давности являются общей чертой правовых систем Договаривающихся Государств, имеют много целей, среди которых - гарантирование правовой защищенности путем установления срока для действий и воспрепятствование посягательству на право на защиту, которое могло бы быть скомпрометировано, если бы суды выносили решения, доказательственная база по которым была бы неполной в силу истекшего времени" &lt;*&gt;. Таким образом, правовой институт срока давности имеет общепризнанный, универсальный характер, его правовая сущность и содержание остаются неизменными вне зависимости от отраслевой принадлежности. При этом только законодатель, исходя из конституционно значимых целей и самостоятельных конституционно защищаемых ценностей, вправе устанавливать и изменять сроки давности привлечения к ответственности. Срок давности является пресекательным, поэтому истечение срока давности является императивным и безусловным основанием освобождения лица от ответственности.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Законодатель в целях достижения правовой справедливости в реализации конституционной обязанности платить законно установленные налоги ввел институт давности привлечения к налоговой ответственности, поскольку регулирование в этой сфере также должно отвечать принципам равенства перед законом, неотвратимости ответственности, законности, презумпции невиновности. Для определения законодателем сроков давности привлечения к ответственности за совершение налоговых правонарушений существенными являются в том числе такие факторы, как гарантирование правовой защищенности, обеспечение стабильности правопорядка, правовой определенности, устойчивости сложившейся системы правоотношений, а также юридически обеспеченная возможность сбора и закрепления доказательств совершенного правонарушения. Таким образом, введение законодателем срока давности привлечения к ответственности за совершение налоговых правонарушений направлено как на гарантирование конституционных прав налогоплательщиков, так и на обеспечение стабильности правопорядка и рациональную организацию деятельности правоприменителя. Установленный статьей 113 Налогового кодекса Российской Федерации срок давности привлечения лица к ответственности за совершение налогового правонарушения призван исключить возможность неразумно продолжительной неопределенности в вопросах правового положения налогоплательщика (в том числе его имущественных прав) в связи с совершенным им правонарушением и ограждает лицо от применения к нему штрафных санкций за правонарушение, выявленное после окончания периода, в течение которого оно обязано хранить документацию, связанную с исчислением и уплатой налогов. Поэтому налоговый орган не вправе осуществлять юрисдикционную деятельность по привлечению налогоплательщика к ответственности за совершение налогового правонарушения, обнаруженного по истечении срока давности привлечения к ответственности. При этом следует иметь в виду, что положения статьи 113 Налогового кодекса Российской Федерации находятся в нормативном единстве с положением пункта 4 его статьи 109, согласно которому истечение сроков давности привлечения к ответственности за совершение налогового правонарушения является обстоятельством, исключающим привлечение лица к ответственности за совершение налогового правонарушения. В связи с этим в своем Определении от 18 января 2005 года N 36-О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Гарантирование судебной защиты выражается в том, что судьи подчиняются только Конституции Российской Федерации и закону и их деятельность по отправлению правосудия осуществляется в установленной законом процедуре посредством конституционного, гражданского, административного и уголовного судопроизводства (статья 118, части 1 и 2; статья 120, часть 1; статья 128 Конституции Российской Федерации). Таким образом, принцип законности является основополагающим при осуществлении судами правосудия. Вместе с тем принцип законности является неотъемлемым элементом права на справедливое судебное разбирательство (§ 1 статьи 6 Конвенции о защите прав человека и основных свобод). Верховенство права и надлежащее отправление правосудия - это два ключевые принципа, которые должны направлять правоприменителя, применяющего положения статьи 6 Конвенции. Строгое применение положений этой статьи, которого требует судебная практика, ясно показывает, что демократическое общество, как его понимает Конвенция, не может пренебрегать основами, на которых оно зиждется, и, в особенности, обязательным соблюдением нормы права, которое возлагается как на участников судебного разбирательства, так и на тех, кто обязан применять закон &lt;*&gt;. Это положение нашло свое отражение в решениях Европейского Суда, в которых он неоднократно подчеркивал, что принцип законности является общим принципом права, который подразумевает наличие определенных требований, относящихся к движению процесса, с целью обеспечения справедливого судебного разбирательства (Coeme). В решении по делу Coeme (§ 102) "суд также напоминает, что регламентация процесса направлена, прежде всего, на защиту преследуемого лица от возможных злоупотреблений властью и что, следовательно, именно защита в наибольшей степени может пострадать от пробелов и неточностей такой регламентации". "Судебное разбирательство не будет справедливым, если оно будет проходить в условиях, способных необоснованно поставить обвиняемого в менее благоприятное положение" (Delcourt v. Belgium judgement 17.01.1970 Series A no 11; Monnell et Morris v. United Kingdom judgement of March 2 1987, Series A no 115). Вступая в противоречие с принципом законности,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Также не совместимы высказывания Суда о том, что "</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Вообще мотивировочная часть Постановления Конституционного Суда представляется странной чередой произвольных и несвязных суждений, которые постоянно изменяют свой смысл. Особенно этим отличается заключительная часть, в которой со ссылкой на принципы справедливости и равенства неожиданно возникает утверждение о возможности признания уважительными причин пропуска налоговым органом срока давности привлечения налогоплательщика к налоговой ответственности в случае воспрепятствования им осуществлению налогового контроля и проведения налоговой проверки. Однако если восстановление срока исковой давности для защиты частного права при определенных условиях возможно в гражданском праве, отмена последствий пропуска срока давности привлечения к ответственности (абсолютно иного по своей природе и назначению срока) совершенно немыслимо и недопустимо в публичных отраслях права. Подобное утверждение нельзя вывести ни из конституционного, ни из какого-либо иного смысла оспариваемой нормы, ни из системы законодательства. В отличие от гражданско-правовой диспозитивности и равенства отношений частных лиц, в налоговом и других публичных отношениях властно-обязывающей стороной выступает орган государства. И если допустить, что государство может произвольно менять незыблемые правила для отдельных случаев в своих интересах, то это мало напоминает наше представление о праве и справедливости. Похоже, что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Постановлении Конституционного Суда имеется утверждение, с которым трудно спорить, о том, что для обеспечения полноты и своевременности взимания налогов и сборов с обязанных лиц, возмещения ущерба, понесенного казной, в Налоговом кодексе Российской Федерации предусмотрена система мер налогового контроля, а также ответственность за совершение налоговых правонарушений, гарантирующие правовой механизм исполнения обязанности, закрепленной статьей 57 Конституции Российской Федерации. Реализация этой обязанности предполагает субординацию, властное подчинение одной стороны другой, а налоговому органу, действующему от имени государства, принадлежит полномочие обеспечить своевременное исполнение обязанностей по уплате налога. Действительно, Налоговый кодекс предусматривает обширный перечень властных правомочий налоговых органов, включая возможность применения принудительных мер, привлечения органов МВД и других силовых подразделений. Налоговый кодекс предусматривает специальный компенсаторный механизм определения суммы налогов расчетным путем как раз на случай непредставления требуемых документов или препятствий проведению налоговых проверок. Таким образом, налоговые органы обладают полномочиями более чем адекватно противостоять любому противодействию со стороны налогоплательщика. Воспрепятствование со стороны налогоплательщика не может рассматриваться и не рассматривается законодателем как обстоятельство, приводящее к невозможности реализации налоговыми органами контрольных функций. Мысль о возможности воспрепятствования системе государственного принуждения выглядит абсурдной. Как можно противостоять людям в масках и с автоматами, которые считают себя вправе положить тебя на пол и изъять любые документы, компьютеры, арестовать имущество? Какие вообще могут быть уважительные причины пропуска налоговым органом срока давности при всей полноте его власти? Не поощрение ли это его бездействия, халатности, неисполнения своих обязанностей, причем за счет гарантий прав налогоплательщиков? Представляется, что при всей самостоятельности судебной власти и независимости правосудия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Конституция устанавливает, что права человека являются высшей ценностью, что они определяют смысл, содержание и применение законов, деятельность государственной власти. Представляется, что в рассматриваемом решении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