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757970-О/2024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Густапа Николая Викторовича на нарушение его конституционных прав частью 2 статьи 110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Н.В.Густапа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Н.В.Густап оспаривает конституционность части 2 статьи 110 «Распределение судебных расходов между лицами, участвующими в деле» АПК Российской Федерации. Как следует из представленных материалов, в рамках дела о банкротстве хозяйственного общества вступившими в законную силу судебными актами Н.В.Густапу, участвующему в арбитражном процессе по делу о банкротстве в качестве представителя учредителей (участников) должника, отказано в удовлетворении заявления об отстранении конкурсного управляющего. Определением арбитражного суда, оставленным судами 2 вышестоящих инстанций без изменения, судебные расходы, понесенные конкурсным управляющим в названном обособленном споре, взысканы с заявителя в определенном судом размере. При этом суды, сославшись на наличие у Н.В.Густапа самостоятельного процессуального статуса в деле о банкротстве, отвергли его доводы о необходимости отнесения указанных расходов на участников должника, в интересах которых он действовал.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суда. По мнению Н.В.Густапа, оспариваемая норма противоречит статьям 45 (часть 1), 46 (часть 1) и 48 (часть 1) Конституции Российской Федерации в той мере, в какой по смыслу, придаваемому ей судебной практикой, она допускает взыскание судебных расходов – понесенных лицом, в пользу которого принят судебный акт, включая расходы на оплату услуг представителя, – с представителя учредителей в деле о банкротстве юридического лица.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110 АПК Российской Федерации закрепляет, что расходы на оплату услуг представителя, понесенные лицом, в пользу которого принят судебный акт, взыскиваются арбитражным судом с другого лица, участвующего в деле, в разумных пределах, чем обеспечивается реализация требования статьи 17 (часть 3) Конституции Российской Федерации, согласно которой осуществление прав и свобод человека и гражданина не должно нарушать прав и свобод других лиц. В этой норме речь идет, по существу, об обязанности суда установить баланс между правами лиц, участвующих в деле (определения Конституционного Суда Российской Федерации от 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Густапа Николая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