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641057-П/2022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Игоря Сергеевича на нарушение его конституционных прав Законом Российской Федерации «О статусе судей в Российской Федерации», Федеральным законом «О статусе сенатора Российской Федерации и статусе депутата Государственной Думы Федерального Собрания Российской Федерации» и Федеральным законом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И.С.Ефимова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И.С.Ефимов, признанный постановлением судьи городского суда виновным в совершении административного правонарушения, предусмотренного частью 2 статьи 20.2 «Нарушение установленного порядка организации либо проведения собрания, митинга, демонстрации, шествия или пикетирования» КоАП Российской Федерации, оспаривает конституционность Закона Российской Федерации от 26 июня 1992 года № 3132-I «О статусе судей в Российской Федерации», Федерального закона от 8 мая 1994 года № 3-ФЗ «О статусе сенатора 2 Российской Федерации и статусе депутата Государственной Думы Федерального Собрания Российской Федерации» и Федерального закона от 7 февраля 2011 года № 3-ФЗ «О полиции». По мнению заявителя, полагающего, что к нему было незаконно применено наказание в виде административного ареста, Закон Российской Федерации «О статусе судей в Российской Федерации» не соответствует статье 15 (часть 3) Конституции Российской Федерации, Федеральный закон «О статусе сенатора Российской Федерации и статусе депутата Государственной Думы Федерального Собрания Российской Федерации» – статьям 15 (часть 3) и 105 (часть 1) Конституции Российской Федерации, а Федеральный закон «О полиции» – ее статье 10.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конституционный закон «О Конституционном Суде Российской Федерации» предусматривает, что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