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660878-П/2022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Титовой Ольги Львовны на нарушение ее конституционных прав пунктом 1 части второй статьи 3904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С.Д.Князева, А.Н.Кокотова, Л.О.Красавчиковой, С.П.Маврина, Н.В.Мельникова, рассмотрев вопрос о возможности принятия жалобы гражданки О.Л.Титовой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О.Л.Титова, кассационная жалоба которой в Судебную коллегию по гражданским делам Верховного Суда Российской Федерации на судебные постановления по делу, разрешенному мировым судьей, была возвращена без рассмотрения по существу письмом сотрудника аппарата этого суда как поданная на судебные постановления, не подлежащие обжалованию в соответствующем порядке, оспаривает конституционность пункта 1 части второй статьи 3904 «Порядок подачи кассационных жалобы, представления в судебную коллегию Верховного Суда Российской Федерации» ГПК Российской Федерации. 2 По мнению заявительницы, данное законоположение, введенное Федеральным законом от 28 ноября 2018 года № 451-ФЗ «О внесении изменений в отдельные законодательные акты Российской Федерации», не соответствует статье 46 (часть 1) Конституции Российской Федерации, поскольку оно препятствует обжалованию в Судебную коллегию по гражданским делам Верховного Суда Российской Федерации определения кассационного суда общей юрисдикции, которым не было изменено или отменено судебное постановление мирового судьи или вынесенное по результатам его обжалования определение районного суда, ставя возможность обращения в Верховный Суд Российской Федерации с кассационной жалобой в зависимость от результатов ее рассмотрения кассационным судом общей юрисдикции.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Постановлении от 5 февраля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Титовой Ольги Львовны,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