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736793-О/2024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Азаровой Елены Леонидовны на нарушение ее конституционных прав частью второй статьи 12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Е.Л.Азаровой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Е.Л.Азарова оспаривает конституционность части второй статьи 12 «Осуществление правосудия на основе состязательности и равноправия сторон» ГПК Российской Федерации. Как следует из представленных материалов, решением суда общей юрисдикции, оставленным без изменения судом апелляционной инстанции и кассационным судом общей юрисдикции, Е.Л.Азаровой отказано в удовлетворении исковых требований к территориальным подразделениям Пенсионного фонда Российской Федерации (с 1 января 2023 года – Фонд пенсионного и социального страхования Российской Федерации) о 2 возложении обязанности исправить арифметическую ошибку, внести сведения о территории, приравненной к районам Крайнего Севера, внести изменения в выплатное дело и выдать справку. Определением судьи Верховного Суда Российской Федерации, с которым согласился заместитель Председателя этого суда, заявительнице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В связи с этим Е.Л.Азарова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12 ГПК Российской Федерации, предписывающая суду, сохраняя независимость, объективность и беспристрастность, осуществлять руководство процессом, создавать условия для всестороннего и полного исследования доказательств, установления фактических обстоятельств и правильного применения законодательства при рассмотрении и разрешении гражданских дел, принята во исполнение положений статьи 123 (часть 3) Конституции Российской Федерации, является процессуальной гарантией принятия судом законного и обоснованного решения и во взаимосвязи с другими предписаниями данного Кодекса, в том числе закрепленными в его статьях 2, 195 и части первой статьи 196, не предполагает произвольного ее применения, а потому не может расцениваться в качестве нарушающей конституционное право заявительницы на судебную защиту. Исходя из изложенного и руководствуясь пунктом 2 части первой статьи 43, частью первой статьи 79, статьями 96 и 97 Федерального 3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Азаровой Елены Леонидовны,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