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707973-П/2023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Никитенко Геннадия Даниловича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Г.Д.Никитенко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Г.Д.Никитенко оспаривает конституционность части первой статьи 45 «Участие в деле прокурора», абзаца второго части первой и части второй статьи 376 «Право на обращение в кассационный суд общей юрисдикции» и части третьей статьи 377 «Порядок подачи кассационных жалобы, представления» ГПК Российской Федерации. Как следует из представленных материалов, решением Северобайкальского городского суда Республики Бурятия от 15 апреля 2021 года Г.Д.Никитенко отказано в удовлетворении исковых требований к территориальным подразделениям Пенсионного фонда Российской 2 Федерации (с 1 января 2023 года – Фонд пенсионного и социального страхования Российской Федерации) об обязании произвести выплату недополученной пенсии, установления размера пенсии и компенсации морального вреда. Определением судьи Восьмого кассационного суда общей юрисдикции от 15 июля 2021 года кассационная жалоба заявителя на указанное решение возвращена без рассмотрения по существу в связи с тем, что оно не было обжаловано в соответствии с правилами подсудности в суде апелляционной инстанции. По мнению заявителя, применением судом оспариваемых законоположений были нарушены его права, гарантированные Конституцией Российской Федерации, в частности ее статьями 2, 45 и 47 (часть 1). Кроме того, Г.Д.Никитенко просит отменить принятое по делу с его участием судебное постановление как неконституционное, а дело направить на новое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Предусмотренный названной нормой Федерального конституционного закона «О Конституционном Суде Российской Федерации»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Никитенко Геннадия Даниловича,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