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30225-П/2004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июля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части второй статьи 89 Налогового кодекса Российской Федерации в связи с жалобами граждан А.Д.Егорова и Н.В.Чуева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Н.С.Бондаря, Г.А.Гаджиева, А.Л.Кононова, Л.О.Красавчиковой, Ю.Д.Рудкина, А.Я.Сливы, В.Г.Ярославцева, с участием гражданина А.Д.Егорова,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части второй статьи 89 Налогового кодекса Российской Федерации. Поводом к рассмотрению дела явились жалобы граждан А.Д.Егорова и Н.В.Чуева на нарушение их конституционных прав положениями части второй статьи 89 Налогового кодекса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А.Л.Кононова, объяснения сторон,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А.Г.Першутова, от Министерства Российской Федерации по налогам и сборам - Е.В.Боженову,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Повторная выездная налоговая проверка, которая на основании решения управления Министерства Российской Федерации по налогам и сборам по Владимирской области от 25 декабря 2000 года проводилась в ООО "Анего" в порядке контроля за деятельностью налогового органа, ранее проводившего в нем налоговую проверку, была приостановлена на один месяц в связи с необходимостью встречных налоговых проверок и получения ряда дополнительных документов. В связи со встречными проверками на четыре месяца была приостановлена выездная налоговая проверка деятельности индивидуального предпринимателя Н.В.Чуева, проводившаяся инспекцией Министерства Российской Федерации по налогам и сборам по Индустриальному району города Хабаровска на основании решения от 19 марта 2002 года. По результатам налоговых проверок ООО "Анего" и индивидуальный предприниматель Н.В.Чуев были привлечены к ответственности за нарушение законодательства о налогах и сборах с взысканием недоимки по налогам, штрафов и пени. Арбитражные суды, оставившие без удовлетворения исковые заявления ООО "Анего" и индивидуального предпринимателя Н.В.Чуева о признании недействительными решений налоговых органов о приостановлении выездных налоговых проверок со ссылкой на часть вторую статьи 89 Налогового кодекса Российской Федерации, исходили из того, что закон не содержит запрет на приостановление выездных налоговых проверок, при этом в сроки их проведения включается лишь время фактического нахождения проверяющих на территории проверяемого налогоплательщика, нарушение же налоговым органом сроков проведения таких проверок не является безусловным основанием для признания соответствующего решения налогового органа недействительным.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Российская Федерация как демократическое федеративное правовое и социальное государство (статья 1, часть 1; статья 7, часть 1, Конституции Российской Федерации), действуя в интересах всего общества в целях соблюдения и защиты прав и свобод человека и гражданина как высшей ценности (статья 2 Конституции Российской Федерации), осуществляет социальную, экономическую, правоохранительную и другие функции, которые материально обеспечиваются взимаемыми с граждан и юридических лиц налогами. Налоги, имеющие, таким образом, публичное предназначение, являются необходимой экономической основой существования и деятельности государства, условием реализации им указанных публичных функций, а обязанность платить законно установленные налоги и сборы распространяется на всех налогоплательщиков в качестве непосредственного требования Конституции Российской Федерации (статья 57).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механизм налогообложения должен обеспечивать полноту и своевременность взимания налогов и сборов с обязанных лиц и одновременно - надлежащий правовой характер деятельности уполномоченных органов и должностных лиц, связанной с изъятием средств налогообложения. Исходя из этого федеральное законодательство о налогах и сборах призвано создать надлежащие условия исполнения налоговой обязанности, в том числе определить систему налоговых органов, относящихся к федеральным экономическим службам (статья 71, пункт "ж", Конституции Российской Федерации), их задачи, функции, формы и методы деятельности, порядок проверки правильности исчисления и своевременности уплаты (удержания и перечисления) налогов и сборов. Тем самым обеспечивается реализация контрольной функции государства в сфере налоговых отношений, вытекающей из обязанности органов государственной власти, местного самоуправления, должностных лиц, граждан и их объединений соблюдать Конституцию Российской Федерации и законы. Контрольная функция, как следует из правовой позиции Конституционного Суда Российской Федерации, выраженной в Постановлении от 1 декабря 1997 года по делу о проверке конституционности отдельных положений статьи 1 Федерального закона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присуща всем органам государственной власти в пределах компетенции, закрепленной за ними Конституцией Российской Федерации, конституциями и уставами субъектов Российской Федерации, федеральными законами, что предполагает их самостоятельность при реализации этой функции и специфические для каждого из них формы ее осуществления. По смыслу статей 10 и 114 Конституции Российской Федерации, полномочия по осуществлению налогового контроля, как разновидности государственного контроля, относятся к полномочиям исполнительной власти. Устанавливая в соответствии со статьями 71 (пункт "г"), 76 (часть 1) и 114 (пункт "б" части 1) Конституции Российской Федерации порядок организации и деятельности федеральных органов исполнительной власти в сфере финансовой, в том числе налоговой, политики, федеральный законодатель вправе возложить полномочия по проверке правильности исчисления и своевременности уплаты (удержания и перечисления) налогов и сборов на федеральный орган исполнительной власти, по своему функциональному предназначению наиболее приспособленный к их осуществлению. Необходимость нормативного обеспечения реализации контрольной функции государства в сфере налогообложения вытекает из Конституции Российской Федерации, в том числе из ее статей 72 (пункт "и" части 1) и 75 (часть 3), согласно которым установление общих принципов налогообложения и сборов в Российской Федерации находится в совместном ведении Российской Федерации и ее субъектов, а система налогов, взимаемых в федеральный бюджет, и общие принципы налогообложения и сборов в Российской Федерации устанавливаются федеральным законом. Названные конституционные положения получили свою конкретизацию в Налоговом кодексе Российской Федерации, которым права и обязанности налогоплательщиков и налоговых органов, формы и методы налогового контроля отнесены к общим принципам налогообложения и сборов в Российской Федерации (подпункты 4 и 5 пункта 2 статьи 1), а осуществление налогового контроля возложено на налоговые органы, составляющие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(пункт 1 статьи 30). Законодательное регулирование налогового контроля и деятельность уполномоченных органов по налоговому контролю осуществляются в соответствии с конституционными принципами организации и деятельности органов государственной власти и органов местного самоуправления, в том числе связанности государственных органов законом и недопустимости вмешательства контролирующего органа в оперативную деятельность проверяемого. Кроме того, наделяя налоговые органы полномочием действовать властнообязывающим образом в пределах своей компетенции, федеральный законодатель должен соблюдать вытекающие из статьи 55 (часть 3) Конституции Российской Федерации во взаимосвязи с ее статьями 8, 17, 34 и 35 требования, в силу которых ограничение федеральным законом права владения, пользования и распоряжения имуществом, а также свободы предпринимательской деятельности возможно, только если оно отвечает требованиям справедливости, адекватно, пропорционально, соразмерно и необходимо для защиты конституционно значимых ценностей, в том числе частных и публичных прав и законных интересов других лиц, и не затрагивает само существо конституционных прав, т.е. не ограничивает пределы и применение основного содержания соответствующих конституционных норм.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закрепляя обязанность каждого платить законно установленные налоги и сборы, непосредственно не предусматривает обеспечительный механизм ее исполнения. Федеральный законодатель обладает собственной дискрецией в регулировании форм налогового контроля и порядка его осуществления, включая сроки проведения налоговых проверок и правила их исчисления, поскольку при этом гарантируется исполнение обязанностей налогоплательщиков и не создаются условия для нарушения их конституционных прав. Одной из форм проведения налогового контроля являются налоговые проверки - камеральные и выездные (статьи 82, 87, 88 и 89 Налогового кодекса Российской Федерации). Регламентируя продолжительность проведения выездных налоговых проверок, законодатель исходил из принципа недопустимости избыточного или не ограниченного по продолжительности применения мер налогового контроля. Соблюдение указанных им в части второй статьи 89 Налогового кодекса Российской Федерации предельных сроков проведения выездных налоговых проверок обязательно для налоговых органов, наделенных правом проводить такие проверки и определять их продолжительность в установленных данной нормой рамках, в том числе при решении вопроса об их приостановлении в необходимых случаях. Действительный смысл рассматриваемых в настоящем деле положений части второй статьи 89 Налогового кодекса Российской Федерации не может быть выявлен без учета их системной связи с другими положениями данного Кодекса, прежде всего с содержащимися в нем общими требованиями к налоговым проверкам. Так, если при проведении налоговых проверок у налоговых органов возникает необходимость получения информации о деятельности налогоплательщика (плательщика сбора), связанной с иными лицами, налоговым органом могут быть истребованы у этих лиц документы, относящиеся к деятельности проверяемого налогоплательщика (плательщика сбора) (встречная проверка); проведение налоговыми органами повторных выездных налоговых проверок по одним и тем же налогам, подлежащим уплате или уплаченным налогоплательщиком (плательщиком сбора) за уже проверенный налоговый период, запрещается, за исключением случаев, когда такая проверка проводится в связи с реорганизацией или ликвидацией организации-налогоплательщика (плательщика сбора - организации) или вышестоящим налоговым органом в порядке контроля за деятельностью налогового органа, проводившего проверку (части первая и вторая статьи 87). Кроме того,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 экспертиза назначается постановлением должностного лица налогового органа, осуществляющего выездную налоговую проверку (пункты 1 и 3 статьи 95). Основное содержание выездной налоговой проверки - проверка правильности исчисления и своевременности уплаты (удержания и перечисления) одного или нескольких налогов по месту нахождения налогоплательщика на основе изучения как документальных источников информации, так и фактического состояния объектов налогообложения, для чего осуществляющие ее уполномоченные должностные лица налоговых органов могут проводить инвентаризацию имущества налогоплательщика, а также производить осмотр (обследование)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(часть четвертая статьи 89 Налогового кодекса Российской Федерации). По смыслу частей первой и седьмой статьи 89 Налогового кодекса Российской Федерации во взаимосвязи с пунктом 1 его статьи 91, датой начала выездной налоговой проверки является дата предъявления налогоплательщику (его представителю) решения руководителя (его заместителя) налогового органа о проведении выездной налоговой проверки. Проверка завершается составлением справки о проведенной проверке, в которой фиксируются предмет проверки и сроки ее проведения. Исходя из потребности в обеспечении при проведении выездной налоговой проверки, с одной стороны, учета интересов налогоплательщика (плательщика сбора, налогового агента), связанных с самостоятельным и беспрепятственным осуществлением предпринимательской деятельности, а с другой стороны - эффективности мероприятий по проверке исполнения налогоплательщиками своей налоговой обязанности, законодатель установил в части второй статьи 89 Налогового кодекса Российской Федерации в качестве общего правила ограничение срока проведения выездной налоговой проверки двумя месяцами и предусмотрел, что в исключительных случаях вышестоящий налоговый орган может увеличить ее продолжительность до трех месяцев, а при проведении выездных проверок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 Срок проведения выездной налоговой проверки, как прямо указывает законодатель, составляет время фактического нахождения проверяющих на территории проверяемого налогоплательщика, при этом в него также не засчитываются периоды между вручением налогоплательщику требования о представлении документов в соответствии со статьей 93 Налогового кодекса Российской Федерации и представлением им запрашиваемых при проведении проверки документов. Это означает, что в установленный частью второй статьи 89 Налогового кодекса Российской Федерации двухмесячный (в исключительных случаях - трехмесячный) срок включаются - с тем чтобы не допустить излишнего обременения налогоплательщика в связи с необходимостью предоставления проверяющим условий для работы и т.п. - только те периоды, которые напрямую связаны с нахождением проверяющих на территории налогоплательщика, а именно время проведения инвентаризации, осмотра (обследования) территорий и помещений, используемых налогоплательщиком для извлечения дохода либо связанных с содержанием объектов налогообложения, выемки документов и предметов, а также изучения проверяющими документов налогоплательщика непосредственно на его территории. Что касается встречных проверок, а также экспертиз, то время их проведения не должно засчитываться в срок проведения выездной налоговой проверки, если только проверяющие в этот же период не продолжают находиться на территории налогоплательщика. Не засчитывается в него и время, необходимое для оформления результатов проверки (статья 100 Налогового кодекса Российской Федерации). Следовательно, срок проведения выездной налоговой проверки является суммой периодов, в течение которых проверяющие находятся на территории проверяемого налогоплательщика, порядок же календарного исчисления сроков, установленный статьей 6 1 Налогового кодекса Российской Федерации, в этих случаях не применяется. Таким образом, Налоговый кодекс Российской Федерации закрепил одновременно унифицированный и дифференцированный подход к определению сроков, в течение которых в отношении налогоплательщика осуществляются контрольные мероприятия в форме выездной налоговой проверки. Данное регулирование, имеющее целью обеспечить одинаковый объем правовых гарантий каждому налогоплательщику и вместе с тем позволяющее учитывать юридически значимые и объективно обусловленные различия между отдельными категориями налогоплательщиков, не может расцениваться как нарушающее принцип равенства всех перед законом, закрепленный в статье 19 Конституции Российской Федерации, - напротив, оно позволяет дифференцировать сроки проведения выездных налоговых проверок в зависимости и от иных критериев, таких как специфика налогообложения, объемы экономической деятельности налогоплательщика и т.д. Однако во всяком случае дифференциация должна быть обоснованной и мотивированной, а ее критерии - соответствовать конституционному требованию ясности, четкости, определенности и недвусмысленности правовых норм. Исходя из этого рассматриваемые положения части второй статьи 89 Налогового кодекса Российской Федерации, регулирующие сроки и продолжительность выездных налоговых проверок, в том числе повторных, проводимых вышестоящим налоговым органом в порядке контроля за деятельностью налогового органа, ранее проводившего проверку, в системе действующего налогового регулирования не противоречат Конституции Российской Федерации. Вместе с тем федеральный законодатель вправе предусмотреть иные формы и методы налогового контроля, а также установить различную продолжительность проведения выездных налоговых проверок в зависимости от категорий налогоплательщиков и специфики налогообложения.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Закрепленные в статье 46 (части 1 и 2) Конституции Российской Федерации право каждого на судебную защиту его прав и свобод и связанное с ним право на обжалование в суд решений и действий (или бездействия) органов государственной власти, органов местного самоуправления, общественных объединений и должностных лиц,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второй статьи 89 Налогового кодекса Российской Федерации, регулирующие сроки и продолжительность выездных налоговых проверок, в том числе повторных, проводимых вышестоящим налоговым органом в порядке контроля за деятельностью налогового органа, ранее проводившего проверку,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