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103395-П/2012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И.Б.Деловой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представителей гражданки И.Б.Деловой – адвокатов Д.Г.Бартенева и О.Е.Лаврентьевой, директора Санкт-Петербургского государственного бюджетного стационарного учреждения социального обслуживания «Психоневрологический интернат № 3» Н.Г.Зелинской,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пунктов 1 и 2 статьи 29, пункта 2 статьи 31 и статьи 32 ГК Российской Федерации. Поводом к рассмотрению дела явилась жалоба гражданки И.Б.Деловой.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Г.А.Жилина,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от Уполномоченного по правам человека в Российской Федерации – Т.С.Федотова,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Гражданскому кодексу Российской Федерации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 (пункт 1 статьи 29); от имени гражданина, признанного недееспособным, сделки совершает его опекун (пункт 2 статьи 29); опекуны выступают в защиту прав и интересов своих подопечных в отношениях с любыми лицами, в том числе в судах, без специального полномочия (пункт 2 статьи 31); опека 3 устанавливается над малолетними, а также над гражданами, признанными судом недееспособными вследствие психического расстройства; опекуны являются представителями подопечных в силу закона и совершают от их имени и в их интересах все необходимые сделки (статья 32). Конституционность названных законоположений оспаривается в жалобе гражданки И.Б.Деловой, которая решением Петродворцового районного суда города Санкт-Петербурга от 11 ноября 2010 года, оставленным без изменения определением судебной коллегии по гражданским делам Санкт-Петербургского городского суда от 17 марта 2011 года, была признана недееспособной. Как указано в заключении назначенной судом для определения психического состояния И.Б.Деловой судебно-психиатрической экспертизы, наличие у нее психического расстройства в форме легкой умственной отсталости не позволяет ей понимать значение своих действий и руководить ими в сфере гражданско- правовых отношений, охраны своих жилищных прав, семейно-брачных отношений, в сфере решения вопросов, относящихся к получению медицинской помощи. После вступления судебного решения в законную силу исполнение обязанностей опекуна И.Б.Деловой осуществляет Санкт-Петербургское государственное бюджетное стационарное учреждение социального обслуживания «Психоневрологический интернат № 3», где она проживает, которое в лице его директора Н.Г.Зелинской и адвоката О.Е.Лаврентьевой выступает в защиту прав и законных интересов подопечной в конституционном судопроизводстве, равно как и выбранный ранее ею самой адвокат Д.Г.Бартенев, полномочия которого на момент обращения в По смыслу статей 46 (части 1 и 2) и 125 (часть 4) Конституции Российской Федерации во взаимосвязи со статьями 52, 53, 96 и 97 Федерального конституционного закона «О Конституционном Суде Российской Федерации», гражданин вправе обратиться в Конституционный Суд Российской Федерации с жалобой на нарушение своих конституционных прав законоположениями, на основании которых судом общей юрисдикции было вынесено решение о признании его недееспособным и тем самым, по сути, об ограничении права, гарантированного статьей 60 Конституции Российской Федерации. Иное означало бы невозможность проверить, были ли в результате применения соответствующих законоположений нарушены конституционные права гражданина, признанного недееспособным, что, в свою очередь, не соответствовало бы установленным статьями 19 (часть 1), 46, 55 (часть 3), 60, 118 (часть 2) и 125 (часть 4) Конституции Российской Федерации гарантиям защиты конституционных прав и свобод посредством конституционного судопроизводства, осуществление которого является исключительной прерогативой Конституционного Суда Российской Федерации. В силу приведенной правовой позиции Конституционного Суда Российской Федерации, выраженной в Постановлении от 27 февраля 2009 года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 исходя из того, что права и свободы человека и гражданина являются непосредственно действующими, определяют смысл, содержание и применение законов и обеспечиваются правосудием, – возлагает на государство обязанность признавать, соблюдать и защищать эти права и свободы на основе принципа равенства, гарантировать их согласно общепризнанным принципам и нормам международного права и в соответствии с Конституцией Российской Федерации (статья 2; статья 17, часть 1; статья 18; статья 19, части 1 и 2), но вместе с тем допускает ограничение прав и свобод человека и гражданина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Неотчуждаемость основных прав и свобод человека, их принадлежность каждому от рождения (статья 17, часть 2, Конституции Российской Федерации) предполагают,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предписание статьи 60 Конституции Российской Федерации применительно к осуществлению гражданских прав, 11 Гражданский кодекс Российской Федерации определяет дееспособность гражданина как способность своими действиями приобретать и осуществлять гражданские права, создавать для себя гражданские обязанности и исполнять их, которая возникает в полном объеме с наступлением совершеннолетия, т.е. по достижении восемнадцатилетнего возраста (пункт 1 статьи 21). Исходя из обусловленной Конституцией Российской Федерации необходимости закрепления на законодательном уровне гибкого подхода к определению объема дееспособности граждан и предусматривая в числе основных начал гражданского законодательства возможность ограничения гражданских прав на основании федерального закона и только в той мере, в какой это необходимо в конституционно значимых целях, Гражданский кодекс Российской Федерации устанавливает объем дееспособности несовершеннолетнего в зависимости от достижения им определенного возраста, предусматривает возможность ограничения частичной дееспособности несовершеннолетнего и полной дееспособности совершеннолетнего гражданина, а также возможность признания гражданина недееспособным (абзац второй пункта 2 статьи 1, статьи 26 и 28, пункт 1 статьи 29 и статья 30). В качестве основания для признания гражданина недееспособным пункт 1 статьи 29 ГК Российской Федерации называет наличие у него психического расстройства, вследствие которого такой гражданин не может понимать значения своих действий (интеллектуальный признак) или руководить ими (волевой признак), т.е. установление недееспособности возможно как при наличии обоих признаков психического расстройства, так и при наличии одного из них. Решение о признании гражданина недееспособным принимается судом по результатам рассмотрения соответствующего дела в порядке особого производства при обязательном исследовании и оценке в совокупности с другими доказательствами заключения судебно-психиатрической экспертизы, которой определяется 12 психическое состояние гражданина (пункт 4 части первой статьи 262, глава 31 ГПК Российской Федерации). В свою очередь, решение суда о признании гражданина недееспособным вследствие психического расстройства служит основанием для назначения ему органом опеки и попечительства опекуна (часть вторая статьи 285 ГПК Российской Федерации) либо, если такой гражданин помещен под надзор в соответствующую организацию, например оказывающую социальные услуги, – для возложения на данную организацию исполнения опекунских обязанностей (пункт 4 статьи 35 ГК Российской Федерации, часть 5 статьи 11 Федерального закона от 24 апреля 2008 года № 48-ФЗ «Об опеке и попечительстве»). Опека над гражданами, признанными судом недееспособными, устанавливается для защиты их прав и интересов, с тем чтобы опекуны – лица, являющиеся представителями подопечных в силу закона, имели возможность совершать от их имени и в их интересах все необходимые сделки и выступать в защиту их прав и законных интересов в любых отношениях, в том числе в судах (пункт 2 статьи 29, пункт 1 статьи 31 и пункт 2 статьи 32 ГК Российской Федерации, пункт 1 статьи 2 и часть 2 статьи 15 Федерального закона «Об опеке и попечительстве»). Таким образом, конституционно значимая цель, которую преследовал федеральный законодатель, предусматривая возможность признания недееспособными граждан, которые вследствие психического расстройства не могут понимать значения своих действий или руководить ими, и определяя правовые последствия соответствующего судебного решения, состоит в защите прав и законных интересов как самих указанных лиц, относящихся к одной из наиболее социально уязвимых категорий, так и любых третьих лиц, вступающих с ними в гражданско-правовые отношения, что позволяет рассматривать взаимосвязанные положения пунктов 1 и 2 статьи 29, пункта 2 статьи 31 и статьи 32 ГК Российской Федерации в 13 системе действующего правового регулирования как не противоречащие в этом аспекте Конституции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неоднократно выраженной Конституционным Судом Российской Федерации правовой позицией при допустимости ограничения того или иного права в соответствии с конституционно одобряемыми целями государство, обеспечивая баланс конституционно защищаемых ценностей и интересов, должно использовать не чрезмерные, а только необходимые и строго обусловленные этими целями меры; публичные интересы, перечисленные в статье 55 (часть 3) Конституции Российской Федерации, могут оправдать правовые ограничения прав и свобод, только если такие ограничения отвечают требованиям справедливости, являются адекватными, пропорциональными, соразмерными и необходимыми для защиты конституционно значимых ценностей и вместе с тем не посягают на само существо права и не приводят к утрате его основного содержания (постановления от 30 октября 2003 года Согласно Гражданскому кодексу Российской Федерации от имени гражданина, признанного недееспособным, сделки совершает его опекун; опекуны являются представителями подопечных в силу закона и совершают от их имени и в их интересах все необходимые сделки (пункт 2 статьи 29, пункт 2 статьи 32); сделка, совершенная гражданином, признанным 14 недееспособным вследствие психического расстройства, ничтожна, и 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в деньгах (пункт 1 статьи 171). Соответственно, гражданин, признанный недееспособным, не может самостоятельно распоряжаться своим имуществом, в том числе пенсией, даже для совершения мелких бытовых сделок и не отвечает по своим обязательствам принадлежащим ему имуществом, как это предусмотрено статьей 24 ГК Российской Федерации в отношении дееспособных граждан, – вред, причиненный недееспособным, возмещают его опекун или организация, обязанная осуществлять за ним надзор, если они не докажут, что вред возник не по их вине; лишь в случае смерти опекуна либо отсутствия у него достаточных средств для возмещения вреда, причиненного жизни или здоровью потерпевшего,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 (пункты 1 и 3 статьи 1076 ГК Российской Федерации). Признание гражданина недееспособным распространяется и на процессуальную дееспособность: его права, свободы и законные интересы в отношениях с любыми лицами, в том числе в судах, без специального полномочия защищают законные представители – опекуны (пункт 2 статьи 31 ГК Российской Федерации). Состояние недееспособности влечет и другие правовые последствия, в частности препятствует вступлению в брак и является основанием для расторжения брака в упрощенном порядке, исключает возможность усыновления детей (статья 14, пункт 2 статьи 19, пункт 1 статьи 127 Семейного кодекса Российской Федерации), а также возможность избирать, быть избранным и участвовать в референдуме (статья 32, часть 3, Конституции Российской Федерации; пункт 3 статьи 4 Федерального закона 15 от 12 июня 2002 года № 67-ФЗ «Об основных гарантиях избирательных прав и права на участие в референдуме граждан Российской Федерации»). Таким образом, признание гражданина недееспособным вследствие психического расстройства означает существенное изменение его правового статуса: с момента вынесения судебного решения он на формально не определенный период считается утратившим возможность совершать гражданско-правовые сделки, а также исполнять обязанности и нести ответственность за свои действия. Между тем обусловленная тем или иным психическим нарушением неспособность при осуществлении определенных прав и обязанностей в полной мере понимать значение своих действий или руководить ими далеко не всегда означает, что гражданин не в состоянии принимать осознанные самостоятельные решения во всех сферах социальной жизни и совершать юридически значимые действия, в частности мелкие бытовые сделки за счет собственной пенсии (чего после признания ее недееспособной была лишена заявительница по настоящему делу – гражданка И.Б.Делова), направленные на удовлетворение собственных разумных потребностей и не нарушающие права и законные интересы других лиц. Закон Российской Федерации от 2 июля 1992 года № 3185-I «О психиатрической помощи и гарантиях прав граждан при ее оказании» признает за лицами, страдающими психическими расстройствами, все права и свободы граждан, предусмотренные Конституцией Российской Федерации и федеральными законами, и не допускает в отношении таких лиц ограничений прав и свобод, связанных с психическим расстройством, на основании одного только психиатрического диагноза, факта нахождения под диспансерным наблюдением в психиатрическом стационаре либо в психоневрологическом учреждении для социального обеспечения или специального обучения (части первая и третья статьи 5). В отношении граждан с ограниченными возможностями, в том числе обусловленными наличием у них психического расстройства, если не 16 имеется достаточных оснований для признания их недееспособными, влекущего установление опеки, в законодательстве Российской Федерации предусматриваются специальные правовые механизмы социальной адаптации. В частности, лица с нарушением психических функций в случае установления им инвалидности помимо прав, перечисленных в статье 5 Закона Российской Федерации «О психиатрической помощи и гарантиях прав граждан при ее оказании», наделяются правами, закрепленными федеральными законами от 2 августа 1995 года № 122-ФЗ «О социальном обслуживании граждан пожилого возраста и инвалидов» (глава II) и от 24 ноября 1995 года № 181-ФЗ «О социальной защите инвалидов в Российской Федерации». В соответствии со статьей 41 ГК Российской Федерации над совершеннолетним дееспособным гражданином, если он по состоянию здоровья не способен самостоятельно осуществлять и защищать свои права и исполнять свои обязанности, может быть установлен патронаж с назначением ему органом опеки и попечительства помощника. Нормативно-правовое регулирование в сфере отношений, связанных с деятельностью в области оказания психиатрической помощи, исходит из того, что наличие у гражданина психического расстройства может по- разному отражаться на его интеллектуальном и волевом уровне, определяя степень имеющихся нарушений, в частности способности к адекватному восприятию окружающей обстановки, осознанию себя и адекватному поведению. Такой подход, подразумевающий комплексную оценку различных показателей, характеризующих стойкие нарушения функций организма человека, в том числе нарушения психических функций, позволяет выделить четыре степени их выраженности: 1 степень – незначительные нарушения, 2 степень – умеренные нарушения, 3 степень – выраженные нарушения, 4 степень – значительно выраженные нарушения (приказ Министерства здравоохранения и социального развития Российской Федерации от 23 декабря 2009 года № 1013н). 17 Между тем в гражданско-правовом регулировании порядка и правовых последствий признания гражданина недееспособным предусматривается возможность принятия судом только одного из двух решений – либо признание гражданина, страдающего психическим расстройством, недееспособным в полном объеме, либо отказ в таком признании, что фактически ставит суды перед неразрешимой – без издержек для сферы охраны прав и свобод – дилеммой в тех случаях, когда даже при наличии психического расстройства лицо сохраняет способность принимать некоторые осознанные самостоятельные решения в определенных сферах социальной жизни, направленные на удовлетворение личных потребностей, отвечающие его интересам и не нарушающие при этом чьих-либо прав и законных интересов. В таких случаях и тот и другой вариант порождают существенные риски, не исключают злоупотреблений и «линейного», упрощенного подхода к принятию решения, что ведет к нарушению требования юридического равенства (статья 19, части 1 и 2, Конституции Российской Федерации). Гражданин, в отношении которого принято решение об отказе в признании его недееспособным, но который в связи с наличием психического расстройства, тем не менее, фактически ограничен в способности понимать значение своих действий или руководить ими, остается de jure полноценным участником правоотношений, например в имущественной сфере, что может иметь негативные последствия как для него самого, так и для прав и законных интересов его добросовестных контрагентов. Стремление же предупредить подобные ситуации нередко подталкивает суды к признанию недееспособными граждан, чье психическое расстройство не достигает той степени тяжести, при которой они не способны отдавать отчет в своих действиях. Тем самым возможность самостоятельного осуществления гражданских прав для них полностью исключается. 18 Отсутствие у данной категории граждан такой возможности ставит их в худшее положение даже по сравнению с малолетними в возрасте от шести до четырнадцати лет, которые наделены правом самостоятельно совершать мелкие бытовые и иные сделки, указанные в пункте 2 статьи 28 ГК Российской Федерации. Ограничение прав этих лиц, несоразмерное степени нарушения их психических функций, включая право лично, помимо опекуна, обращаться в органы публичной власти за защитой своих интересов, делает их социально уязвимыми и в значительной степени зависимыми от других лиц, в том числе если они проживают в психоневрологических интернатах и, следовательно, находятся вне системы семейных (родственных) отношений. Избранная федеральным законодателем в качестве меры защиты прав и законных интересов лиц, страдающих психическими расстройствами, модель правового регулирования признания гражданина недееспособным и установления над ним опеки, не предполагающая учета индивидуальных особенностей конкретной личности и ее потребности в защите, не может рассматриваться и как соответствующая современным стандартам прав человека. Европейский Суд по правам человека обращал внимание Российской Федерации на то, что в отношении лиц, страдающих психическими расстройствами, российское законодательство различает дееспособность и недееспособность без учета «пограничных» ситуаций и в отличие от общеевропейских стандартов в данной области не предусматривает «дифференцированных последствий», что приводит к нарушению статьи 8 Конвенции о защите прав человека и основных свобод (постановление от 27 марта 2008 года по делу «Штукатуров против России»). Комитет по правам человека после рассмотрения на заседании 28 октября 2009 года доклада России о соблюдении Международного пакта о гражданских и политических правах также выразил озабоченность в связи со значительным числом в Российской Федерации лиц, признанных недееспособными, рекомендовал пересмотреть соответствующую практику 19 и ввести в нее меры, которые отвечали бы требованиям необходимости и пропорциональности и учитывали бы индивидуальные особенности (CCPR/C/RUS/CO/6). Таким образом, взаимосвязанные положения пункта 1 и 2 статьи 29, пункта 2 статьи 31 и статьи 32 ГК Российской Федерации не соответствуют Конституции Российской Федерации, ее статьям 15 (часть 4), 19 (части 1 и 2), 23 (часть 1), 35 (часть 2) и 55 (часть 3), постольку, поскольку в действующей системе 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 в тех или иных сферах социальной жизни, и тем самым допускается умаление и несоразмерное конституционно значимым целям ограничение прав и свобод граждан, признанных судом недееспособными вследствие психического расстройства.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Признание гражданина недееспособным – исходя из верховенства и прямого действия Конституции Российской Федерации, приоритета общепризнанных принципов и норм международного права и международных договоров Российской Федерации (статья 15, части 1 и 4, Конституции Российской Федерации) – должно иметь место лишь в тех случаях, когда иные меры защиты его прав и законных интересов оказываются недостаточными. Определение конкретных способов защиты прав лиц, страдающих психическими расстройствами, в том числе в части оказания им необходимой поддержки в реализации гражданских прав и обязанностей, относится к дискреции федерального законодателя, который, осуществляя на основании статей 2, 17, 18 и 71 (пункт «в») Конституции Российской Федерации правовое регулирование в данной сфере, будучи связанным требованиями Конституции Российской Федерации и международными обязательствами 20 Российской Федерации, обязан выработать оптимальный механизм, предполагающий необходимость учета степени нарушения их способности понимать значение своих действий или руководить ими в конкретных сферах жизнедеятельности и вместе с тем не допускающий умаления достоинства их личности и несоразмерного вторжения в частную жизнь. Принимая во внимание специфику данного правового института, не позволяющую распространить на регулируемые им отношения действующее законодательство в части, предусматривающей ограничения гражданской дееспособности, используя в том числе аналогию закона или права, и исходя из того, что сама по себе возможность признания гражданина недееспособным вследствие психического расстройства не противоречит Конституции Российской Федерации, поскольку направлена прежде всего на защиту его собственных прав и законных интересов,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Данное дело рассмотрено Конституционным Судом Российской Федерации не в порядке абстрактного запроса, а по жалобе гражданки И.Б.Деловой на нарушение ее конституционных прав применением судом оспоренных законоположений (статья 125, часть 4, Конституции Российской Федерации, глава XII Федерального конституционного закона «О Конституционном Суде Российской Федерации»). При этом в жалобе не только не оспаривается предусмотренный этими законоположениями институт как таковой, но прямо указывается на наличие конституционно оправданной цели в закрепленной законом возможности ограничения прав гражданина, не способного вследствие психического расстройства понимать значение своих действий или руководить ими, посредством признания его недееспособным и установления над ним опеки. Соответственно, в ней ставится вопрос о признании оспоренных законоположений неконституционными лишь в той части, в какой они не предусматривают дифференциации последствий имеющегося у гражданина нарушения психических функций, соразмерных степени фактического снижения способности понимать значение своих действий или руководить ими. Именно это, по мнению И.Б.Деловой, с учетом характера имеющегося у нее психического расстройства и привело к нарушению прав, в частности права распоряжаться своей пенсией для совершения мелких бытовых сделок. 24 При таких обстоятельствах содержащийся в пункте 1 резолютивной части настоящего Постановления вывод о конституционности оспоренных законоположений постольку, поскольку они направлены на защиту прав и интересов граждан, которые вследствие психического расстройства не могут понимать значения своих действий или руководить ими, а также на обеспечение прав и свобод других лиц и охрану иных конституционно значимых ценностей, сам по себе совершенно очевидный и бесспорный, представляется неоправданно позиционированным на роль самостоятельного итогового результата рассмотрения дела. В контексте рассматриваемого дела и с учетом конечного вывода о признании по жалобе И.Б.Деловой оспоренных законоположений не соответствующими Конституции Российской Федерации он имеет значение лишь для общей характеристики в мотивировочной части соответствующего правового института, играя в системе аргументов роль логического обоснования формулировки Конституционным Судом Российской Федерации пункта 2 резолютивной части Постановления. Данная формулировка содержит не только итоговый вывод о неконституционности проверенных Конституционным Судом Российской Федерации законоположений, но и в скрытом виде вывод об их конституционности в определенном аспекте, поскольку они признаны не соответствующими Конституции Российской Федерации лишь постольку, поскольку в действующей системе правового регулирования не предусматривается возможность дифференциации гражданско-правовых последствий наличия у гражданина нарушения психических функций при решении вопроса о признании его недееспособным, соразмерных степени фактического снижения способности понимать значение своих действий или руководить ими. Соответственно, они конституционны в том аспекте, в каком для обеспечения названных в пункте 1 резолютивной части Постановления конституционно значимых ценностей устанавливают возможность признания недееспособным такого гражданина, степень 25 нарушения психических функций которого такова, что исключает указанную дифференциацию в связи с утратой способности отдавать отчет своим действиям или руководить ими. Иное понимание пункта 2 резолютивной части Постановления вступает в логическое противоречие с его содержанием, взаимосвязанным с основными положениями мотивировочной части, и не согласуется с самой сущностью правовой системы Российской Федерации, в которой Конституция Российской Федерации, признающая и гарантирующая права и свободы человека и гражданина согласно общепризнанным принципам и нормам международного права, имеет высшую юридическую силу и прямое действие (статьи 2, 15 и 17).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Помещение промежуточного по своей сути и второстепенного в данной правовой ситуации вывода о конституционном аспекте оспоренных законоположений в резолютивную часть не вызывало бы особых возражений, если бы этому обстоятельству в пункте 5 мотивировочной части Постановления и в пункте 3 его резолютивной части не было придано определяющее значение при установлении порядка исполнения принятого Конституционным Судом Российской Федерации решения. Причем, вопреки логике остальной мотивировочной части и содержанию пункта 2 резолютивной части, предполагающих признание недееспособным лишь такого гражданина, степень нарушения психических функций которого исключает возможность дифференциации в связи с утратой способности отдавать отчет своим действиям или руководить ими,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Между тем установленный порядок пересмотра дел в таких случаях, как и применение в правоприменительной практике по другим аналогичным делам правовых позиций Конституционного Суда Российской Федерации не предполагают ожидания правоприменителем принятия нового регулирования взамен норм, дисквалифицированных постановлением Конституционного Суда Российской Федерации: оно вступает в силу немедленно после провозглашения, действует непосредственно и не требует подтверждения другими органами и должностными лицами; при возникновении в результате 27 разрешения дела пробела в правовом регулировании до принятия нового нормативного акта непосредственно применяется Конституция Российской Федерации; правовая позиция Конституционного Суда Российской Федерации, выраженная в постановлении, подлежит учету правоприменительными органами с момента его вступления в силу (статья 79 Федерального конституционного закона «О Конституционном Суде Российской Федерации»). В случае признания по итогам рассмотрения жалобы на нарушение конституционных прав и свобод граждан закона либо отдельных его положений не соответствующими Конституции Российской Федерации дело заявителя подлежит пересмотру в обычном порядке (часть вторая статьи 100 Федерального конституционного закона «О Конституционном Суде Российской Федерации»). Пробелы в праве возникают не только в случаях признания Конституционным Судом Российской Федерации нормативных актов противоречащими Конституции Российской Федерации. Их наличие для судебной практики не редкость, при этом отсутствие закона, регулирующего конкретные общественные отношения, не освобождает суды от вынесения решений о защите нарушенных прав соответствующих субъектов судопроизводства. Разрешение дела в таких случаях требует не ожидания восполнения пробела в правовом регулировании законодателем, а лишь дополнительных действий суда по применению права на основе аналогии закона, субсидиарного применения норм или аналогии права. Восполнение пробелов в законодательном регулировании общественных отношений, как и правоприменение в целом требуют от судов учета нормативного единства российского права, в системе которого Конституция Российской Федерации имеет высшую юридическую силу и прямое действие. В таком значении следует понимать и положение части четвертой статьи 79 Федерального конституционного закона «О Конституционном Суде Российской Федерации» о том, что при возникновении в случае признания нормативного акта неконституционным 28 пробела в правовом регулировании до принятия нового нормативного акта непосредственно применяется Конституция Российской Федерации. При этом, являясь частным случаем правоприменения как такового, оно должно применяться судами в совокупности с общими правилами восполнения пробелов в праве. В данном частном случае непосредственное применение конституционных норм облегчается тем, что их толкование касательно соответствующей спорной ситуации уже дано Конституционным Судом Российской Федерации в своем решении. Однако и в отсутствие такого решения суды обязаны разрешать дела в соответствии с требованиями права, непосредственно применяя при необходимости для защиты конкретного права конституционные нормы (статья 15, часть 1, Конституции Российской Федерации, часть 3 статьи 5 Федерального конституционного закона от 31 декабря 1996 года № 1-ФКЗ «О судебной системе Российской Федерации»). Основополагающим для судов при преодолении коллизий в нормативном регулировании и восполнении пробелов в праве должна быть защита прав и свобод человека и гражданина, которые как высшая ценность действуют непосредственно, определяют смысл, содержание и применение законов, деятельность всех ветвей публичной власти и обеспечиваются правосудием (статьи 2 и 18 Конституции Российской Федерации). В связи же с обстоятельствами дела И.Б.Деловой, которая согласно решению суда вследствие наличия у нее психического расстройства не может отдавать отчет своим действиям и руководить ими лишь в определенных сферах социальной жизни, вряд ли вообще имеется необходимость преодолевать какой-либо пробел в правовом регулировании, если применить оспоренные нормы в соответствии с подлинным смыслом пункта 2 резолютивной части Постановления. Как верно указал</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части второй статьи 100 Федерального конституционного закона «О Конституционном Суде Российской Федерации» о пересмотре дела в обычном порядке применительно к делу И.Б.Деловой означает, что принятые по нему постановления судов общей юрисдикции подлежат пересмотру в порядке, предусмотренном Гражданским процессуальным кодексом Российской Федерации. В течение трех месяцев со дня вступления в силу Постановления Конституционного Суда Российской Федерации от 27 июня 2012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