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481298-П/2020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третьей статьи 159 Уголовного кодекса Российской Федерации в связи с жалобой гражданина М.А.Литвинова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третьей статьи 159 УК Российской Федерации. Поводом к рассмотрению дела явилась жалоба гражданина М.А.Литвинова.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в жалобе законоположение.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части третьей статьи 159 УК Российской Федерации установлена уголовная ответственность за мошенничество, совершенное лицом с использованием своего служебного положения, а равно в крупном размере. Конституционность приведенного законоположения оспаривает М.А.Литвинов, который органами предварительного следствия обвинялся в мошенничестве, а именно в хищении чужого имущества путем обмана в крупном размере. Ему инкриминировалось, что, приобретя квартиру за счет средств федерального бюджета, он представил в инспекцию ФНС России по Всеволожскому району Ленинградской области три налоговых декларации по налогу на доходы физических лиц (форма 3-НДФЛ) за 2011, 2012 и 2013 годы с заявлением о предоставлении имущественных налоговых вычетов в общей сумме 258 908 рублей, на получение которых он не имел права, будучи участником накопительно-ипотечной системы жилищного обеспечения военнослужащих. Приговором Выборгского гарнизонного военного суда от 9 апреля 2018 года М.А.Литвинов по предъявленному обвинению оправдан. Суд установил, что подсудимый воспользовался мерами социальной поддержки, которые финансируются из федерального бюджета, а потому не имел права на налоговый вычет. Причем это прямо следовало из представленных им в налоговый орган документов (договор купли- продажи квартиры, свидетельство о государственной регистрации права, договор целевого жилищного займа, кредитный договор, передаточный акт и расписка продавца), без которых налоговая декларация не подлежит отдельному рассмотрению. Ошибочное решение налогового органа о 3 предоставлении вычета не было обусловлено подложными документами либо документами, скрывающими факт приобретения квартиры за счет средств федерального бюджета. Суд пришел к выводу, что обращение М.А.Литвинова за вычетом не свидетельствовало об обмане, а явилось следствием добросовестного заблуждения о законных основаниях к его получению. Апелляционным определением судебной коллегии по уголовным делам Ленинградского окружного военного суда от 4 июня 2018 года оправдательный приговор отменен, а уголовное дело направлено на новое рассмотрение. При этом в определении не отрицалось, что представленных М.А.Литвиновым документов было достаточно для отказа в вычете, но, по мнению суда, неоднократное получение подсудимым, не имеющим на то права, соответствующего вычета после подачи им налоговой декларации говорит о наличии у него умысла на обман должностных лиц налогового органа с целью хищения денежных средств. По тем же мотивам судья Ленинградского окружного военного суда отказал в передаче кассационной жалобы стороны защиты на указанное решение для рассмотрения в судебном заседании суда кассационной инстанции (постановление от 19 апреля 2019 года). Нарушений уголовного и уголовно-процессуального законов при отмене приговора не нашли также судья Верховного Суда Российской Федерации (постановление от 25 июня 2019 года) и заместитель Председателя этого Суда (письмо от 2 сентября 2019 года). По результатам нового рассмотрения уголовного дела Выборгский гарнизонный военный суд 25 июля 2018 года постановил обвинительный приговор, признав М.А.Литвинова виновным в совершении преступления, предусмотренного частью третьей статьи 159 УК Российской Федерации, и установив, что ошибочные действия сотрудников налоговой инспекции не находятся в причинно-следственной связи с содеянным, не свидетельствуют о невиновности подсудимого, а лишь указывают на обстоятельства, способствовавшие преступлению. Суд отметил, что 4 М.А.Литвинов, занимая должность научного сотрудника военно-морской академии, не мог не знать положений Налогового кодекса Российской Федерации. Смягчающим наказание обстоятельством признано возмещение причиненного ущерба (в октябре 2017 года подсудимый полностью возвратил денежные средства, полученные им в результате предоставления налогового вычета). Апелляционным определением судебной коллегии по уголовным делам Ленинградского окружного военного суда от 18 сентября 2018 года приговор оставлен без изменения. Суд отверг доводы стороны защиты о представлении М.А.Литвиновым в налоговый орган пакета документов, содержание которых не было недостоверным, о неопровержении факта его добросовестного заблуждения относительно правомерности своего поведения. Правильность квалификации деяния подтверждена постановлением судьи Ленинградского окружного военного суда от 26 декабря 2018 года, отказавшего в передаче кассационных жалоб М.А.Литвинова и его защитника для рассмотрения в судебном заседании суда кассационной инстанции. В аналогичном же постановлении судьи Верховного Суда Российской Федерации от 6 мая 2019 года дополнительно указано, что действия лиц, принимавших решение о предоставлении налогового вычета, не освобождали М.А.Литвинова от подачи достоверных данных, свидетельствующих об источнике, из которого финансировалось приобретение им квартиры. С этим решением согласился заместитель Председателя Верховного Суда Российской Федерации (письмо от 8 июля 2019 года). По мнению М.А.Литвинова, часть третья статьи 159 УК Российской Федерации противоречит статьям 18 и 46 (часть 1) Конституции Российской Федерации, поскольку позволяет привлекать налогоплательщика к уголовной ответственности без опровержения презумпции добросовестности его действий и без установления признаков совершения им обмана, возлагая на него уголовное наказание за 5 ошибочные решения налоговых органов о предоставлении ему налогового вычета. В силу частей третьей и четвертой статьи 3, части второй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Россию демократическим правовым государством, в котором высшей ценностью являются человек, его права и свободы и обязанность которого составляют 6 признание, соблюдение и защита прав и свобод, обеспечиваемых правосудием на основе равенства всех перед законом и судом, состязательности и равноправия сторон судопроизводства (статьи 1, 2 и 18; статья 19, часть 1; статья 45; статья 46, часть 1; статья 123, часть 3), чем обусловлены особые требования к качеству законов, опосредующих отношения граждан с публичной властью, в частности предусматривающих меры юридической ответственности за правонарушения. Обязывая каждого платить законно установленные налоги и сборы, а органы государственной власти и местного самоуправления – поощрять жилищное строительство, Конституция Российской Федерации позволяет законодателю, действуя в рамках своей дискреции с учетом принципов правового и социального государства, вводить нормативно-правовое регулирование в сфере налогов и сборов, ориентированное на определенные цели, включая создание условий для реализации права на жилище путем предоставления налоговых вычетов, а также предусматривать ответственность, в том числе уголовную, за противоправные посягательства на собственность, сопряженные с недобросовестным или неправомерным осуществлением названного права, соблюдая пределы законодательного усмотрения, которые очерчены критериями справедливости и соразмерности вводимых мер конституционно значимым целям, конституционной обязанностью охранять достоинство личности, нравственность, здоровье, честь и доброе имя каждого (статья 7; статья 8, часть 2; статья 21, часть 1; статья 23, часть 1; статья 40, часть 2; статья 54, часть 2; статьи 55 и 57; статья 71, пункты «з», «о»; статья 72, пункт «и» части 1; статья 75, часть 3; статья 114, пункт «б» части 1). Поскольку регулирование налоговых правоотношений осуществляется с использованием юридических средств межотраслевого характера и основано на властном методе, предполагающем подчинение налогоплательщика требованиям государства, его органов и должностных лиц (постановления Конституционного Суда Российской Федерации от 18 7 июля 2008 года Статья 159 УК Российской Федерации определяет мошенничество как хищение чужого имущества или приобретение права на чужое имущество путем обмана или злоупотребления доверием. При этом под хищением, согласно пункту 1 примечаний к статье 158 данного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Нет оснований полагать, что приведенные нормы содержат неопределенность в части признаков преступления (определения Конституционного Суда Российской Федерации от 16 апреля 2009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развитие предписаний статьи 40 (часть 2) Конституции Российской Федерации и в целях стимулирования граждан к улучшению жилищных условий законодатель закрепил в статье 220 Налогового кодекса Российской Федерации право налогоплательщиков, израсходовавших собственные денежные средства на новое строительство либо приобретение на территории России жилого дома, квартиры, комнаты или доли (долей) в них, получить имущественный налоговый вычет в размере фактически понесенных и документально подтвержденных расходов, связанных с приобретением соответствующего жилого помещения (подпункт 3 пункта 1 и пункт 6), установил особенности предоставления вычета, его предельный размер и порядок исчисления фактических расходов (подпункты 1, 3 и 4 пункта 3), определил перечень документов, представляемых в налоговый орган для подтверждения права на вычет (подпункты 6 и 7 пункта 3), обстоятельства, 10 при которых вычет не предоставляется (пункты 5 и 11), а также порядок его предоставления (пункты 7–10). Налогоплательщик представляет в налоговый орган указанные в названной статье документы, подтверждающие возникновение права на вычет и произведенные им расходы, налоговую декларацию, на основе которых налоговый орган принимает решение о наличии или отсутствии у налогоплательщика такого права. Учитывая, что сам факт строительства либо приобретения лицом жилого дома, квартиры, комнаты или доли (долей) в них служит одним из законных оснований для предоставления – при соблюдении установленных условий – налогового вычета и дает ему повод предположить наличие права на вычет, обращение в налоговый орган этого лица за подтверждением такого права само по себе не только не противоречит Налоговому кодексу Российской Федерации, но и выступает закрепленной законом формой реализации налогоплательщиком своих правомочий. Конституция Российской Федерации гарантирует каждому право обращаться лично, а также направлять индивидуальные и коллективные обращения в государственные органы и органы местного самоуправления (статья 33), защищать свои права и свободы всеми способами, не запрещенными законом (статья 45, часть 2). Данные конституционные нормы требуют, чтобы гражданин рассматривался не как объект государственной деятельности, а как равноправный субъект, могущий защищать свои права всеми не запрещенными законом способами и спорить с государством в лице любых его органов, предполагают не только право подать в соответствующий государственный орган или должностному лицу заявление, ходатайство или жалобу, но и право получить на это обращение адекватный ответ (Постановление Конституционного Суда Российской Федерации от 3 мая 1995 года Следовательно, предусмотренное налоговым законодательством действие в виде обращения в налоговый орган налогоплательщика, представившего достоверные сведения в документах, на основе которых заполнена налоговая декларация, не может расцениваться в качестве элемента состава преступления (хищения), если не будет установлено, что при этом налогоплательщиком предприняты целенаправленные действия к тому, чтобы сформировать условия для принятия налоговым органом ошибочного решения (в частности, имел место сговор с сотрудником налогового органа в целях хищения), поскольку предоставление необоснованного налогового вычета должно быть в такой ситуации – согласно требованиям налогового законодательства и в силу наличия оснований ожидать надлежащего исполнения налоговым органом своих обязанностей – исключено действиями сотрудников этого органа, которыми по итогам камеральной налоговой проверки принимается решение о праве на налоговый вычет и его действительном размере. В противном случае оценка поведения налогоплательщика как запрещенного уголовным законом или, напротив, как разрешенного налоговым законодательством, по существу, ставилась бы в зависимость от того, какое решение будет принято сотрудниками налогового органа, что 14 вело бы к произвольному применению статьи 159 УК Российской Федерации во взаимосвязи с положениями, определяющими основания, порядок и условия предоставления налогового вычета, к нарушению уголовно- правовых принципов законности, вины и справедливости (статьи 3, 5 и 6 данного Кодекса). Более того, поскольку уголовный закон допускает ответственность и за неоконченное преступление (статьи 29 и 30 данного Кодекса), означенное может вести даже к тому, что любое обращение лица, не имеющего права на вычет, в налоговый орган за разрешением вопроса о наличии или отсутствии у него такого права будет подпадать под признаки приготовления к мошенничеству или покушения на это деяние, а ошибка налогового органа, хотя и не обусловленная поведением налогоплательщика, но послужившая основанием для предоставления налогового вычета, будет трансформировать его действия в оконченное преступление. Соответственно, не содержит объективных признаков преступления, предусмотренного статьей 159 УК Российской Федерации, обращение лица, приобретшего жилой дом, квартиру, комнату или долю (доли) в них, в налоговый орган для подтверждения его права на вычет, если такое обращение повлекло ошибочное признание этого права налоговым органом или ошибочное установление его размера по результатам камеральной налоговой проверки, проведенной по документам, необходимым для разрешения данного вопроса и достаточным для его правильного разрешения, тем более когда эти документы не содержат признаков подделки или подлога либо их представление не сопряжено с совершением других намеренных действий, специально направленных на создание условий для принятия налоговым органом ошибочного решения, и когда на их основании при обычной внимательности и осмотрительности сотрудников налогового органа могло бы быть принято решение об отказе в предоставлении налогового вычета. Само по себе такое обращение, хотя и может быть необоснованным, – например, если налогоплательщик ошибается в оценке наличия права на вычет и (или) полагается на компетентность сотрудников налогового органа, чтобы подачей обращения разрешить вопрос о наличии 15 или отсутствии права на налоговый вычет, – не свидетельствует об умысле на совершение мошенничества.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третью статьи 159 УК Российской Федерации не противоречащей Конституции Российской Федерации, поскольку по своему конституционно-правовому смыслу в системе действующего правового регулирования она не предполагает возложения уголовной ответственности 17 за необоснованное обращение налогоплательщика в налоговый орган с целью реализации права на получение имущественного налогового вычета в связи с приобретением им жилого помещения, в случае когда налоговым органом подтверждено, а в дальнейшем опровергнуто у него право на такой вычет, если налогоплательщик представил в налоговый орган предусмотренные законодательством документы, не содержащие признаков подделки или подлога, достаточные при обычной внимательности и осмотрительности сотрудников налогового органа для отказа в предоставлении соответствующего налогового вычета, и не совершил каких- либо других действий (бездействия), специально направленных на создание условий для принятия налоговым органом неверного решения в пользу налогоплательщика.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части третьей статьи 159 УК Российской Федерации, выявленный в настоящем Постановлении применительно к уголовной ответственности за деяния, сопряженные с обращением в налоговый орган для получения имущественного налогового вычета в связи с приобретением жилого помещения,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Литвинова Михаила Анатольевича, основанные на части третьей статьи 159 УК Российской Федерации в истолковании, расходящемся с ее конституционно- 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18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