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117354-П/2012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пятой статьи 2446 и части второй статьи 333 Гражданского процессуального кодекса Российской Федерации в связи с жалобами граждан А.Г.Круглова, А.В.Маргина, В.А.Мартынова и Ю.С.Шардыко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гражданина А.Г.Круглова,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части пятой статьи 2446 и части второй статьи 333 ГПК Российской Федерации. Поводом к рассмотрению дела явились жалобы граждан А.Г.Круглова, А.В.Маргина, В.А.Мартынова и Ю.С.Шардыко.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Заслушав сообщение судьи-докладчика Г.А.Жилина, объяснения представителей сторон, выступления приглашенных в заседание представителей: от Верховного Суда Российской Федерации – заместителя Председателя Верховного Суда Российской Федерации В.И.Нечаева,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второй статьи 333 ГПК Российской Федерации, конституционность которой оспаривается гражданами А.Г.Кругловым, В.А.Мартыновым и Ю.С.Шардыко,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рассматриваются судом апелляционной инстанции без извещения лиц, участвующих в деле. Применительно к производству по рассмотрению заявлений о присуждении компенсации за нарушение права на судопроизводство в 3 разумный срок или права на исполнение судебного постановления в разумный срок часть пятая статьи 2446 ГПК Российской Федерации, конституционность которой оспаривается гражданином А.В.Маргиным, также предусматривает, что частная жалоба, представление прокурора на определение суда о возвращении такого заявления рассматриваются судом апелляционной инстанции без извещения сторон. Определением Ленинского районного суда города Самары от 27 января 2012 года гражданину А.Г.Круглову было отказано в удовлетворении заявления о пересмотре по новым обстоятельствам решения суда по гражданскому делу. Рассмотрев в апелляционном порядке в открытом судебном заседании частную жалобу А.Г.Круглова без извещения лиц, участвующих в деле, как это предусмотрено частью второй статьи 333 ГПК Российской Федерации, судебная коллегия по гражданским делам Самарского областного суда определением от 22 марта 2012 года оставила определение суда первой инстанции без изменения. Определениями судебной коллегии по гражданским делам Калужского областного суда от 21 февраля 2012 года, от 29 февраля 2012 года и от 5 апреля 2012 года по частным жалобам гражданина В.А.Мартынова, рассмотренным в открытых судебных заседаниях без извещения лиц, участвующих в деле, были оставлены без изменения соответственно определения Калужского районного суда Калужской области от 29 декабря 2011 года и от 12 января 2012 года об отказе в принятии заявлений и от 16 февраля 2012 года об отказе в удовлетворении заявления о пересмотре решения суда по вновь открывшимся обстоятельствам. Определениями судьи Калужского областного суда от 26 апреля 2012 года со ссылкой на статью 333 ГПК Российской Федерации В.А.Мартынову отказано в передаче кассационных жалоб для рассмотрения в судебном заседании суда кассационной инстанции. Определением Лахденпохского районного суда Республики Карелия от 27 января 2012 года, оставленным без изменения определением 4 судебной коллегии по гражданским делам Верховного Суда Республики Карелия от 13 марта 2012 года, рассмотревшей в открытом судебном заседании в апелляционном порядке частную жалобу гражданина Ю.С.Шардыко без извещения лиц, участвующих в деле, было отказано в пересмотре решения по вновь открывшимся обстоятельствам. Определением судьи Верховного Суда Республики Карелия от 16 апреля 2012 года Ю.С.Шардыко отказано в передаче кассационной жалобы на указанные судебные постановления для рассмотрения в судебном заседании суда кассационной инстанции. Будучи ответчиком в гражданском деле о возмещении имущественного вреда и компенсации морального вреда, гражданин А.В.Маргин обратился в Пермский краевой суд с заявлением о присуждении компенсации за нарушение права на судопроизводство в разумный срок, поскольку полагал, что рассмотрение этого дела, в рамках которого на его имущество был наложен арест, чрезмерно затянулось. Определение судьи Пермского краевого суда от 26 октября 2011 года о возвращении А.В.Маргину его заявления оставлено без изменения судебной коллегией по гражданским делам Пермского краевого суда, рассмотревшей в соответствии со статьей 2446 ГПК Российской Федерации частную жалобу А.В.Маргина на определение суда первой инстанции в открытом судебном заседании без его извещения (определение от 8 февраля 2012 года).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(статья 46, части 1 и 2). Будучи одним из основных прав человека, неотчуждаемых и принадлежащих каждому от рождения, право на судебную защиту одновременно выступает гарантией всех других прав и свобод человека и гражданина, которые признаются и гарантируются согласно общепризнанным принципам и нормам международного права и в соответствии с Конституцией Российской Федерации и обеспечиваются правосудием (статьи 17 и 18 Конституции Российской Федерации). Раскрывая конституционное содержание права на судебную защиту, Как следует из правовой позиции, изложенной в Постановлении Конституционного Суда Российской Федерации от 25 января 2001 года № 1- П, осуществление правосудия, по смыслу статей 18, 118 (части 1 и 2), 125, 126 и 127 Конституции Российской Федерации, связано прежде всего с разрешением судом соответствующих дел, которое в гражданском судопроизводстве выражается в актах, определяющих правоотношения сторон или иные правовые обстоятельства, устраняющих спорность, обеспечивающих возможность беспрепятственной реализации права и охраняемого законом интереса, а также защиту нарушенных или оспоренных материальных прав и законных интересов; в актах, разрешающих дело по существу, суд определяет действительное материально-правовое положение сторон, т.е. применяет нормы права к тому или иному конкретному случаю в споре о праве; именно разрешая дело и принимая решение в соответствии с законом (статьи 120, 126, 127 и 128 Конституции Российской Федерации), суд осуществляет правосудие в собственном смысле слова, что и является целью гражданского судопроизводства, и тем самым обеспечивает права и свободы как непосредственно действующие (статья 18 Конституции Российской Федерации). Имея в виду ту сферу судебной деятельности, применительно к которой предполагается, что суд рассматривает и разрешает по существу дела в заседании, которое может быть открытым или закрытым (статья 123, часть 1, Конституции Российской Федерации), Возможность разрешения судом дел без проведения слушания, что предполагает рассмотрение поставленного перед судом вопроса прежде всего на основании письменных доказательств, представленных участвующими в деле лицами, вытекает как из Конституции Российской Федерации, которая не закрепляет обязательность судебного разбирательства с проведением слушания, так и из международно-правовых актов, являющихся составной частью правовой системы России. Так, в Добавлении к Рекомендации Комитета Министров Совета Европы относительно принципов гражданского судопроизводства, направленных на совершенствование судебной системы (от 28 февраля 1984 года № R (84) 5), государствам – членам Совета Европы, в число которых с 1996 года входит Россия, предлагается принять меры к упрощению и ускорению разбирательства гражданских дел в судах, в том числе посредством проведения судом в зависимости от обстоятельств письменного или устного судопроизводства (принцип 4). Статья 6 Конвенции о защите прав человека и основных свобод, как она трактуется Европейским Судом по правам человека, также не гарантирует право на личное присутствие в суде по гражданским делам, но предоставляет более широкое право на эффективное представительство лица в суде и возможность пользоваться равенством сторон; пункт 1 данной статьи, согласно которому каждый в случае спора о его гражданских правах и обязанностях имеет право на справедливое и 10 публичное разбирательство дела в разумный срок независимым и беспристрастным судом, созданным на основании закона, оставляет государству свободу выбора способов обеспечения этого права (постановление от 15 февраля 2005 года по делу «Стил и Моррис (Steel and Morris) против Соединенного Королевства»); что касается устного разбирательства, то оно не является обязательной формой состязательного процесса (особенно в вышестоящих инстанциях, где письменные процедуры могут быть более целесообразными), если при этом, исходя из конкретных обстоятельств дела, например, не затрагиваются вопросы факта или права, адекватное разрешение которых невозможно на основе одних только материалов дела и письменных объяснений сторон (постановления от 23 февраля 1994 года по делу «Фредин (Fredin) против Швеции», от 26 апреля 1995 года по делу «Фишер (Fischer) против Австрии» и от 20 мая 2010 года по делу «Ларин против России»). По мнению Европейского Суда по правам человека, статья 6 Конвенции не всегда предполагает проведение открытого заседания суда апелляционной инстанции и тем более – право на личное участие в нем, даже если апелляционный суд имеет полную юрисдикцию для рассмотрения дел с точки зрения вопросов факта и права (постановления от 19 декабря 1989 года по делу «Камасински (Kamasinski) против Австрии», от 29 октября 1991 года по делу «Фейде (Fejde) против Швеции», от 22 апреля 2010 года по делу «Севастьянов против России»); в таких случаях должны, в частности, приниматься во внимание особые характеристики разбирательства и способ представления и обеспечения интересов защиты в суде второй инстанции, прежде всего с учетом разрешаемых вопросов и их значения для лица, обжалующего решение (постановления от 26 мая 1988 года по делу «Экбатани (Ekbatani) против Швеции», от 19 декабря 1989 года по делу «Камасински (Kamasinski) против Австрии», от 29 октября 1991 года по делу «Хельмерс (Helmers) против Швеции» и от 21 сентября 1993 года по делу «Кремцов (Kremzow) против Австрии»). 11 Разрешение судом дел без проведения слушания позволяет оптимизировать сроки их рассмотрения. По смыслу правовых позиций, изложенных Конституционным Судом Российской Федерации в постановлениях от 5 февраля 2007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неоднократно выраженной Конституционным Судом Российской Федерации правовой позиции реализация вытекающего из статей 1 (часть 1), 6 (часть 2), 17 (часть 3) и 19 Конституции Российской Федерации принципа юридического равенства, которым обусловливается необходимость формальной определенности, точности, ясности, недвусмысленности правовых норм и их согласованности в системе действующего правового регулирования, может быть обеспечена лишь при условии единообразного понимания и толкования правовой нормы; законоположения, не отвечающие указанным критериям, порождают противоречивую правоприменительную практику, создают возможность их неоднозначного истолкования и произвольного применения и тем самым ведут к нарушению конституционных гарантий государственной, в том числе судебной, защиты прав, свобод и законных интересов граждан, гарантированных статьями 45 и 46 (части 1 и 2) Конституции Российской Федерации (постановления от 20 апреля 2009 года В случаях, когда суду второй инстанции, рассматривающему частную жалобу на определение суда первой инстанции, для проверки его законности и обоснованности может потребоваться ознакомление не только с доказательствами, положенными в основу данного определения, но и с доказательствами, представленными подавшим частную жалобу лицом в связи с тем, что эти доказательства по какой-либо причине не могли быть представлены в суд первой инстанции или не были им приняты, исследование доказательств должно происходить в судебном заседании с проведением слушания при обязательном извещении лиц, участвующих в деле, о времени и месте судебного заседания, поскольку проведение слушания в таких случаях выступает не только единственной предпосылкой для представления и исследования определенных видов доказательств (например, показаний свидетелей), но и служит гарантией осуществления судопроизводства на основе состязательности и равноправия сторон (статья 123, часть 3, Конституции Российской Федерации). Кроме того, поскольку целью гражданского процессуального законодательства является защита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(статья 2 ГПК Российской Федерации), а заинтересованное лицо вправе в порядке, установленном законодательством о гражданском судопроизводстве, обратиться в суд за 17 защитой нарушенных либо оспариваемых прав, свобод или законных интересов (статья 3 ГПК Российской Федерации), суд второй инстанции не может быть лишен возможности рассмотреть частную жалобу на определение суда первой инстанции с проведением слушания при обязательном извещении лиц, участвующих в деле, о времени и месте судебного заседания и в иных случаях, если он, принимая во внимание характер и сложность разрешаемого процессуального вопроса, а также доводы частной жалобы, придет к выводу о том, что в целях вынесения правильного и обоснованного решения и тем самым – защиты прав и свобод человека и гражданина необходимо предоставить лицу, обратившемуся с частной жалобой, а также иным лицам, участвующим в деле, возможность донести свою позицию устно. Иное противоречило бы требованиям статей 46 (часть 1) и 123 (часть 3) Конституции Российской Федерации. Судебная практика, с учетом которой</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положения части пятой статьи 2446 и части второй статьи 333 ГПК Российской Федерации, предусматривающие рассмотрение частной жалобы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без извещения лиц, участвующих в деле, не противоречат Конституции Российской Федерации, поскольку в системе действующего правового регулирования (в том числе с учетом статьи 6 Конвенции о защите прав человека и основных свобод), отражающего тенденцию внедрения в производство по частным жалобам, представлениям прокурора на определения суда первой инстанции элементов порядка разрешения судом дел без проведения слушания, будучи обусловленными предназначением и правовой природой данной разновидности производства в суде второй инстанции, по своему конституционно-правовому смыслу предполагают: наделение лиц, участвующих в деле, правом быть извещенными о самом факте подачи частной жалобы на определение суда первой инстанции с обязательным предоставлением им возможности ознакомиться с частной жалобой и в случаях, когда частная жалоба рассматривается без проведения слушания, направить суду в отношении нее свое мнение в письменном виде; извещение лиц, участвующих в деле, о времени и месте судебного заседания по рассмотрению судом второй инстанции частной жалобы на определение суда первой инстанции с проведением слушания в случаях, 21 когда суд второй инстанции, учитывая характер и сложность разрешаемого процессуального вопроса и имея в виду доводы частной жалобы, в том числе оценивая, возможна ли проверка законности и обоснованности определения суда первой инстанции без исследования в заседании имеющихся в деле либо вновь представленных доказательств, приходит к выводу о том, что в целях вынесения правильного и обоснованного решения и тем самым – защиты прав и свобод человека и гражданина необходимо предоставить лицам, участвующим в деле, возможность донести до суда второй инстанции свою позицию устно. В связи с этим федеральному законодателю надлежит – руководствуясь требованиями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необходимые изменения в регулирование порядка рассмотрения судом второй инстанции частной жалобы, представления прокурора на определение суда первой инстанции. При этом для федерального законодателя не исключается возможность расширения перечня указанных в части второй статьи 333 ГПК Российской Федерации определений суда первой инстанции, проверка законности и обоснованности которых осуществляется судом второй инстанции с проведением слушания при обязательном извещении лиц, участвующих в деле, о времени и месте судебного заседания, а для Конституционного Суда Российской Федерации – возможность проверки соответствующих нормативных положений с точки зрения соблюдения требований Конституции Российской Федерации. Исходя из изложенного и руководствуясь статьей 6,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Ежегодно увеличивающаяся нагрузка на суды, в том числе в связи с заменой кассационного способа проверки не вступивших в законную силу постановлений суда первой инстанции апелляцией, требует совершенствования процессуального законодательства на основе дифференциации – в зависимости от специфики предмета защиты – порядка разрешения дел и закрепления без ущерба для обеспечения правосудием прав и свобод человека и гражданина упрощенных форм судопроизводства. Применение общего порядка судопроизводства по делам, не требующим в силу природы защищаемого права развернутой процессуальной формы, без необходимости усложняет деятельность суда, уменьшая его возможности по совершенствованию судебной практики, что не способствует повышению эффективности судебной защиты прав. Апелляционное производство, возбуждаемое по частным жалобам и представлениям, имеет значительную специфику, поскольку объектом проверки апелляционного суда является не решение, содержащее выводы по существу спора, а определение суда первой инстанции, которым разрешаются преимущественно процессуальные вопросы. С учетом этого законодатель вправе ввести для проверки законности и обоснованности определений особую форму апелляционного производства, упрощенную по сравнению с апелляционным производством по проверке правильности решений, при условии, однако, что она не будет противоречить общепризнанным стандартам правосудия, а ее процессуальный порядок в соответствии с принципом правовой определенности будет согласован с 25 системой действующего правового регулирования и определен в законе ясно, четко и недвусмысленно. Соответственно, суждения, изложенные в мотивировочной части Постановления Конституционного Суда Российской Федерации по настоящему делу, о непротиворечии Конституции Российской Федерации и общепризнанным международным стандартам правосудия апелляционного производства по проверке определений суда первой инстанции, осуществляемой без проведения слушания, сами по себе не вызывают возражения, однако в данном случае они носят абстрактный характер, поскольку действующее законодательство такой процессуальной формы для проверки законности и обоснованности не вступивших в законную силу определений суда первой инстанции не предусматривает. Не имеют они непосредственного отношения и к предмету возникшего конституционно- правового спора, который принят Конституционным Судом Российской Федерации к своему производству в связи с жалобами граждан на нарушение их конституционных прав. Нарушение своих прав в конкретных судебных производствах граждане А.Г.Круглов, А.В.Маргин, В.А.Мартынов и Ю.С.Шардыко связывают не с неким абстрактным институтом рассмотрения дел без проведения слушания, а с применением судами в системе действующего правового регулирования оспоренных законоположений при рассмотрении в апелляционном порядке их частных жалоб в открытых (публичных) судебных заседаниях. Применение в делах заявителей части пятой статьи 2446 и части второй статьи 333 ГПК Российской Федерации, согласно которым частная жалоба, представление прокурора на определение суда первой инстанции рассматриваются без извещения лиц, участвующих в деле, привело к тому, что они не смогли принять участие в судебном заседании и, соответственно, реализовать обусловленные таким участием права, предоставленные им другими нормами этого Кодекса. 26</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Закрепленное в оспоренных нормах правило направлено на упрощение и ускорение процедуры рассмотрения частной жалобы на определение суда первой инстанции. Очевидно, в частности, что освобождение суда от обязанности направлять участвующим в деле лицам извещение значительно сокращает срок рассмотрения дела, поскольку из него исключается в таком случае срок доставки судебных повесток и срок получения судом извещения об их доставке. Упрощается и процедура рассмотрения частной жалобы, поскольку неизвещение участвующих в деле лиц значительно сокращает их явку в судебное заседание. Отпадает и необходимость проверять причины неявки участвующих в деле лиц и откладывать разбирательство при отсутствии сведений об их извещении. Не применимо в данном случае и такое безусловное основание для отмены определения суда апелляционной инстанции, как рассмотрение дела в отсутствие кого-либо из участвующих в нем лиц, не извещенных о времени и месте судебного заседания. На первый взгляд, оспоренные законоположения освобождают суд и от обязанности предоставить участвующим в деле лицам, когда они при отсутствии извещения все же явились, возможность реализовать процессуальные права, требующие по своей природе участия в судебном заседании. В Постановлении по настоящему делу</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74 Федерального конституционного закона «О Конституционном Суде Российской Федерации» требует, чтобы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Закрепленные в Конституции Российской Федерации и международных правовых актах общепризнанные стандарты правосудия, основанные на приоритете прав и свобод человека, верховенстве права, состязательности судопроизводства и юридическом равенстве участников судебного разбирательства, предполагают в том числе следование суда порядку судопроизводства, установленному законом, который отвечал бы требованию определенности, ясности, недвусмысленности правовых норм и их согласованности в системе действующего правового регулирования; неопределенность содержания правовых норм влечет неоднозначное их понимание и применение, создает возможность неограниченного усмотрения в правоприменительной практике при определении содержания прав и обязанностей участников судопроизводства (постановления Конституционного Суда Российской Федерации от 15 июля 1999 года № 11- П, от 11 ноября 2003 года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пунктам 1 и 2 части первой статьи 331 ГПК Российской Федерации определения могут быть обжалованы в суд апелляционной инстанции отдельно от решения суда в случае, если это предусмотрено данным Кодексом или если определение суда исключает возможность дальнейшего движения дела. Предоставление права на обжалование определений первой группы отдельно от решения обусловлено тем, что они принимаются по наиболее важным процессуальным вопросам, существенно затрагивающим права субъектов судопроизводства, и отсрочка проверки их законности и обоснованности может серьезно затруднить или сделать невозможным защиту этих прав. Определения же второй группы фиксируют невозможность дальнейшей процессуальной деятельности суда первой инстанции по заявлению заинтересованного в судебной защите лица; соответственно, отсутствие права на их самостоятельное обжалование ставило бы, вопреки требованиям статей 18 и 46 (часть 1) Конституции Российской Федерации, под угрозу саму возможность обеспечения посредством правосудия прав и свобод заинтересованных лиц. В частности, к таким определениям относятся определения о прекращении производства по делу, об оставлении заявления без рассмотрения, частные жалобы (представления) на которые согласно части 37 второй статьи 333 ГПК Российской Федерации рассматриваются судом апелляционной инстанции с извещением лиц, участвующих в деле. При этом, однако, определение об оставлении заявления без рассмотрения не создает неустранимые препятствия для реализации права на судебную защиту, поскольку после устранения обстоятельств, послуживших основанием для оставления заявления без рассмотрения, на способ устранения которых суд обязан указать в определении, заинтересованное лицо вправе обратиться в заявлением в общем порядке, причем данное определение может быть отменено и самим судом первой инстанции (статья 223 ГПК Российской Федерации). К числу определений, проверяемых с извещением участвующих в деле лиц, законодатель отнес и определение о приостановлении производства по делу, которое не исключает возможность дальнейшего движения дела, а лишь устанавливает перерыв в осуществлении судом процессуальных действий до устранения обстоятельств, вызвавших приостановление производства, причем ошибку при его принятии может исправить и сам суд первой инстанции посредством возобновления производства по делу (глава 17 и часть вторая статьи 333 ГПК Российской Федерации). Вместе с тем в число определений, проверяемых с извещением, законодатель не включил определения об отказе в принятии заявления, об отказе в пересмотре дела по вновь открывшимся и новым обстоятельствам, которые были приняты судом первой инстанции и по делам заявителей. Все указанные определения, как и некоторые иные пресекательные определения, подлежащие – в отличие от однородного с ними по последствиям для развития процесса определения о прекращении производства по делу – апелляционной проверке без извещения, исключают саму возможность судебной защиты права, на нарушение которого ссылаются заявители. Кроме того, определения первой группы в зависимости от обстоятельств конкретного дела также могут затрагивать столь существенные права, что неизвещение участвующих в деле лиц способно 38 привести к невосполнимой утрате возможности защиты этих прав, в том числе таких, которые относятся к категории основных. Соответственно, Пленум Верховного Суда Российской Федерации в пункте 48 постановления от 19 июня 2012 года № 13 в отступление от императивных указаний закона разъяснил, что суд апелляционной инстанции с учетом характера и сложности разрешаемого процессуального вопроса, а также с учетом доводов частной жалобы (представления) вне зависимости от вида оспоренного определения вправе по собственной инициативе вызвать участвующих в деле лиц в судебное заседание. Следовательно, законодатель при регулировании процессуальных отношений избрал критерии для дифференциации определений суда, подлежащих апелляционной проверке с извещением или без извещения лиц, участвующих в деле, столь формально, что это потребовало корректировки их в судебной практике, исходящей из возможности по усмотрению судов отступать от императивных указаний закона о рассмотрении частных жалоб (представлений) без извещения участвующих в деле лиц. В данном случае Пленум Верховного Суда Российской Федерации, по существу, обратил внимание судов также на то, что информации, размещаемой на интернет-сайте суда и в занимаемом судом помещении, недостаточно для обеспечения возможности беспрепятственной реализации участвующими в деле лицами процессуальных прав, предоставленных им законом. Пленум расширительно истолковал соответствующую норму в интересах защиты прав большего круга лиц и этим снизил негативные последствия ее буквального применения. Однако участвующие в деле лица, исходя из принципа диспозитивности гражданского судопроизводства, могут по собственному волеизъявлению, а не по усмотрению суда распоряжаться правами постольку, поскольку они в системе действующего правового регулирования предоставлены этим лицам законом (право на участие в судебном заседании лично или через представителя и т.д.). Их же беспрепятственная реализация гарантируется надлежащим извещением о 39 времени и месте судебного заседания, т.е. по правилам главы 10 ГПК Российской Федерации. Кроме того, даже при условии, что суды, следуя приведенному разъяснению, будут всегда действовать в интересах защиты прав как можно более широкого круга субъектов процесса, возможность отступления судов от императивных указаний закона о неизвещении участвующих в деле лиц не способна изменить принципиальной оценки оспоренных законоположений на предмет их конституционности. В системе действующего правового регулирования оспоренные законоположения, по существу, ставят возможность реализации права на участие в судебном заседании и других сопряженных с ним процессуальных прав, предоставленных законом всем участвующим в деле лицам без исключения, в зависимость от наличия доступа к интернет-ресурсам и умения ими пользоваться. Соответственно, располагая всем комплексом процессуальных прав, предоставленных им законом, за исключением права на персональное извещение, подпадающие под действие оспоренных норм лица оказываются в заведомо худшем положении, чем субъекты судопроизводства с тем же процессуальным статусом, которых суд обязан известить персонально о времени и месте судебного заседания. Приведенное разъяснение Пленума Верховного Суда Российской Федерации лишь смягчает ситуацию, поскольку позволяет по усмотрению суда известить по правилам главы 10 ГПК Российской Федерации дополнительный круг участников апелляционного производства. Однако для остальных лиц, располагающих де-юре той же совокупностью процессуальных прав, сопряженных с возможностью присутствовать в судебном заседании лично или через представителя, сохраняется – вопреки принципам диспозитивности, состязательности и равенства всех перед законом и судом – фактическое ограничение права на судебную защиту из-за отсутствия у них права быть персонально извещенными о времени и месте судебного заседания. 40</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часть пятую статьи 2446 и часть вторую статьи 333 ГПК Российской Федерации в системе действующего правового регулирования следовало признать не соответствующими Конституции Российской Федерации, ее статьям 19 (часть 1), 46 (часть 1), 55 (часть 3) и 123 (часть 3). При принятии такого решения</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