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498630-П/2020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3 статьи 5.26 Кодекса Российской Федерации об административных правонарушениях и пункта 8 статьи 8 Федерального закона «О свободе совести и о религиозных объединениях» в связи с жалобой религиозной организации Церковь христиан веры евангельской (пятидесятников) «Слово жизни» Долгопрудный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3 статьи 5.26 КоАП Российской Федерации и пункта 8 статьи 8 Федерального закона «О свободе совести и о религиозных объединениях». 2 Поводом к рассмотрению дела явилась жалоба религиозной организации Церковь христиан веры евангельской (пятидесятников) «Слово жизни» Долгопрудный.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А.Н.Кокотова,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3 статьи 5.26 КоАП Российской Федерации предусматривает, что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 Согласно пункту 8 статьи 8 Федерального закона от 26 сентября 1997 года № 125-ФЗ «О свободе совести и о религиозных объединениях»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 Конституционность приведенных законоположений оспаривает находящаяся в городе Долгопрудном Московской области религиозная организация Церковь христиан веры евангельской (пятидесятников) «Слово жизни» Долгопрудный, входящая в структуру Централизованной религиозной организации Содружество церквей христиан веры евангельской (пятидесятников) «Слово жизни». 3 Постановлением мирового судьи, оставленным без изменения судами вышестоящих инстанций, заявитель был признан виновным в совершении административного правонарушения, предусмотренного частью 3 статьи 5.26 КоАП Российской Федерации, и ему было назначено административное наказание в виде административного штрафа в размере тридцати тысяч рублей. Суды установили, что в момент проведения прокурорской проверки по адресу частного жилого дома, отдельные помещения которого переданы названной религиозной организации в безвозмездное пользование, отсутствовала вывеска с указанием ее официального полного наименования с наружной стороны дома (при входе на территорию земельного участка, на котором находится данный дом). Информационные таблички с таким наименованием были размещены внутри жилого дома при входе в каждое помещение, используемое религиозной организацией для проведения богослужений. В связи с этим суды пришли к выводу, что религиозной организацией в нарушение пункта 8 статьи 8 Федерального закона «О свободе совести и о религиозных объединениях» не исполнена обязанность по информированию неопределенного круга лиц о своей деятельности; наличие такой информации внутри дома ограничивает права граждан. По мнению заявителя, оспариваемые законоположения в их взаимосвязи не соответствуют статьям 28, 30 (часть 1), 35 (часть 2) и 55 (часть 3) Конституции Российской Федерации, поскольку позволяют привлекать религиозную организацию к административной ответственности за осуществление деятельности без указания ее официального полного наименования даже в том случае, когда вывеска с таким наименованием размещена внутри жилого дома при входе в используемые религиозной организацией помещения. Согласно статьям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28 Конституции Российской Федерации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Этому конституционному положению соответствуют нормы Международного 5 пакта о гражданских и политических правах (пункт 1 статьи 18), а также Конвенции о защите прав человека и основных свобод (пункт 1 статьи 9). Из статьи 28 Конституции Российской Федерации во взаимосвязи с ее статьями 13 (часть 4), 14, 19 (части 1 и 2) и 30 (часть 1) следует, что свобода вероисповедания предполагает свободу создания религиозных объединений и свободу их деятельности на основе принципа юридического равенства. В силу этого федеральный законодатель, осуществляя полномочия, вытекающие из статей 71 (пункты «в», «о»), 72 (пункт «к» части 1) и 76 Конституции Российской Федерации, вправе урегулировать правовое положение религиозных объединений, включая условия признания религиозного объединения в качестве юридического лица, порядок его учреждения, создания, государственной регистрации, определить содержание правоспособности религиозных организаций (Постановление Конституционного Суда Российской Федерации от 23 ноября 1999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Российской Федерации религиозные объединения, будучи некоммерческими организациями, могут создаваться в форме религиозных групп и религиозных организаций (подпункт 10 пункта 3 статьи 50 ГК Российской Федерации; пункт 4 статьи 1 и статья 6 Федерального закона от 12 января 1996 года № 7-ФЗ «О некоммерческих организациях»; пункт 2 статьи 6 Федерального закона «О свободе совести и о религиозных объединениях»). В соответствии с пунктом 1 статьи 8 Федерального закона «О свободе совести и о религиозных объединениях»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 Согласно данному Федеральному закону религиозные организации действуют в соответствии со своими внутренними установлениями, если они не противоречат законодательству Российской Федерации, и обладают правоспособностью, предусматриваемой в их уставах (пункт 1 статьи 15);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 (пункт 8 статьи 8); 7 наименование религиозной организации указывается в ее уставе (пункт 2 статьи 10). Деятельность религиозных организаций весьма многообразна, включает в себя как собственно вероисповедные и непосредственно с ними связанные отношения разного вида, так и участие религиозных организаций в мирской (нецерковной) жизни общества. В этих отношениях религиозные организации, по общему правилу, самостоятельно определяют способы выполнения ими обязанности указания своего полного наименования. Вместе с тем в ряде случаев законодательство требует от религиозных организаций использовать особый порядок указания ими своего полного наименования. Так, например, согласно пункту 4 статьи 3 Федерального закона «О некоммерческих организациях» религиозные организации имеют печать со своим полным наименованием на русском языке и вправе иметь штампы и бланки со своим наименованием. В соответствии с пунктом 3 статьи 17 Федерального закона «О свободе совести и о религиозных объединениях» литература, печатные, аудио- и видеоматериалы, выпускаемые религиозной организацией, а также распространяемые в рамках осуществления от ее имени миссионерской деятельности, должны иметь маркировку с официальным полным наименованием данной религиозной организации. В тех случаях, когда законодательство требует от религиозных организаций использовать особый порядок указания своего полного наименования, объективную сторону состава административного правонарушения, предусмотренного частью 3 статьи 5.26 КоАП Российской Федерации, составляет невыполнение религиозной организацией обязанности указывать свое официальное полное наименование в соответствующем нормативно установленном порядке. Этот порядок должен включать ясные и не чрезмерно обременительные требования, при выполнении которых обязанность религиозной организации указывать при осуществлении деятельности свое официальное полное наименование считалась бы выполненной. 8</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Наименование религиозной организации вместе с ее адресом (местом нахождения) и иными сведениями о ней включается в ЕГРЮЛ при государственной регистрации данной религиозной организации в качестве юридического лица, а на основе этого –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(подпункт «а» пункта 1 статьи 5, пункт 1 и подпункт «б» пункта 84 статьи 71 Федерального закона от 8 августа 2001 года № 129-ФЗ «О государственной регистрации юридических лиц и индивидуальных предпринимателей»). Согласно указанному Федеральному закону названные государственные реестры являются федеральными информационными ресурсами (абзац третий пункта 1 статьи 4); содержащиеся в них сведения и документы являются открытыми и общедоступными (пункт 1 статьи 6). В случае изменения религиозной организацией своего наименования, если иное не установлено данным Федеральным законом, религиозная организация в течение трех рабочих дней с момента изменения наименования обязана сообщить об этом в уполномоченный регистрирующий орган (абзац первый пункта 9 статьи 8 Федерального закона «О свободе совести и о религиозных объединениях»; пункт 5 статьи 5 Федерального закона «О государственной регистрации юридических лиц и индивидуальных предпринимателей»). Измененное наименование религиозной организации включается в соответствующие государственные реестры в общем порядке. При этом неоднократное непредставление религиозной организацией в установленный срок обновленных сведений, необходимых для внесения изменений в ЕГРЮЛ, является основанием для обращения органа, уполномоченного принимать решение о государственной регистрации религиозной организации, в суд с требованием о признании данной организации прекратившей свою деятельность в качестве юридического 9 лица и об исключении ее из ЕГРЮЛ (абзац второй пункта 9 статьи 8 Федерального закона «О свободе совести и о религиозных объединениях»). Приведенное регулирование призвано гарантировать заинтересованным лицам своевременное получение сведений о действующих (ликвидированных) религиозных организациях, в том числе об их официальном полном наименовании и юридическом адресе (месте нахождения).</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 религиозным организациям применимы общие положения о месте нахождения и адресе юридического лица. Соответственно – в силу пункта 2 статьи 54 ГК Российской Федерации место нахождения религиозной организации как юридического лица определяется местом ее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религиозной организации осуществляется по месту нахождения ее постоянно действующего руководящего органа, уполномоченного выступать от имени религиозной организации в силу закона, иного правового акта или учредительного документа, если иное не установлено законом о государственной регистрации юридических лиц. Сведения об адресе (месте нахождения) религиозных организаций необходимы, в частности, для осуществления уполномоченными органами связи с ними, в том числе в рамках надзорных и контрольных мероприятий (абзац восьмой пункта 5, абзац пятый пункта 7 статьи 11, статья 25 Федерального закона «О свободе совести и о религиозных объединениях»). Законодательство не исключает возможности фактического нахождения (осуществления деятельности) юридических лиц, в том числе религиозных организаций, по иному, нежели указанному в ЕГРЮЛ, адресу. При несовпадении адреса религиозной организации, указанного в ЕГРЮЛ, и адреса ее фактического нахождения она несет риск последствий неполучения юридически значимых сообщений, доставленных по ее адресу, указанному в ЕГРЮЛ, а также риск отсутствия по указанному адресу своего органа или представителя; сообщения, доставленные по адресу, указанному 10 в ЕГРЮЛ, считаются полученными религиозной организацией, даже если она не находится по указанному адресу (пункт 3 статьи 54 ГК Российской Федерации). Из пункта 6 постановления Пленума Высшего Арбитражного Суда Российской Федерации от 30 июля 2013 года № 61 «О некоторых вопросах практики рассмотрения споров, связанных с достоверностью адреса юридического лица» следует, что при наличии информации о том, что связь с юридическим лицом (в том числе, соответственно, с религиозной организацией) по адресу, отраженному в ЕГРЮЛ, невозможна, регистрирующий орган после направления этому юридическому лицу уведомления о необходимости представления в регистрирующий орган достоверных сведений о его адресе и в случае непредставления таких сведений в разумный срок может обратиться в арбитражный суд с требованием о ликвидации этого юридического лица в соответствии с пунктом 2 статьи 61 ГК Российской Федерации и пунктом 2 статьи 25 Федерального закона «О государственной регистрации юридических лиц и индивидуальных предпринимателей».</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пунктам 2 и 3 статьи 288, пункту 2 статьи 671 ГК Российской Федерации, частям 1 и 2 статьи 16 и части 1 статьи 17 Жилищного кодекса Российской Федерации жилые помещения, в том числе жилые дома, предназначены для проживания граждан; 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в порядке, определяемом жилищным законодательством. Следовательно, жилые помещения не могут использоваться для размещения офисов религиозных организаций, образовательных, издательских, производственных и иных целей (пункт 15 утвержденных Минюстом России 27 декабря 1999 года Методических рекомендаций по применению органами юстиции некоторых положений Федерального закона «О свободе совести и о религиозных объединениях» в части регистрации и 11 перерегистрации религиозных организаций). Как указал Конституционный Суд Российской Федерации, не допускается такое использование жилого помещения религиозной организацией, когда оно, фактически утратив признаки жилого, приобретает характеристики культового помещения либо административного (служебного) помещения религиозной организации (Постановление от 14 ноября 2019 года</w:t>
      </w:r>
    </w:p>
    <w:p>
      <w:pPr>
        <w:pStyle w:val="Heading3"/>
      </w:pPr>
      <w:r>
        <w:rPr>
          <w:rFonts w:ascii="Times New Roman" w:hAnsi="Times New Roman" w:eastAsia="Times New Roman" w:cs="Times New Roman"/>
          <w:b/>
          <w:i w:val="0"/>
          <w:sz w:val="22"/>
        </w:rPr>
        <w:t>Пункт 7. Анализ нормы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Таким образом, часть 3 статьи 5.26 КоАП Российской Федерации и пункт 8 статьи 8 Федерального закона «О свободе совести и о религиозных объединениях» в их взаимосвязи не противоречат Конституции Российской Федерации, поскольку они по своему конституционно-правовому смыслу в системе действующего правового регулирования не предполагают привлечения религиозной организации к административной ответственности за осуществление деятельности без указания своего официального полного 14 наименования в виде вывески (таблички, стенда, указателя) на жилом доме (при входе на земельный участок, на котором он находится), адрес которого содержится в ЕГРЮЛ в качестве адреса религиозной организации, если религиозная организация не осуществляет деятельность в этом доме либо использует для осуществления деятельности его отдельные помещения и информация о ее официальном полном наименовании размещена внутри жилого дома при входе в названные помещения. При этом федеральный законодатель не лишен возможности внести в действующее правовое регулирование изменения, уточняющие порядок указания религиозными организациями своего официального полного наименования при осуществлении деятельности в жилых помещениях, руководствуясь Конституцией Российской Федерации и с учетом правовых позиций Конституционного Суда Российской Федерации, изложенных в настоящем Постановлении. В то же время если религиозная организация осуществляет в жилом помещении, по адресу которого она зарегистрирована в ЕГРЮЛ, деятельность, влекущую приобретение этим помещением характеристик культового помещения либо административного (служебного) помещения, то она может быть привлечена к административной ответственности за нарушение правил пользования жилыми помещениями на основании статьи 7.21 КоАП Российской Федерации. Исходя из изложенного и руководствуясь статьями 471, 71, 72, 74, 75, 78, 79 и 100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3 статьи 5.26 КоАП Российской Федерации и пункт 8 статьи 8 Федерального закона «О свободе совести и о религиозных объединениях» в их взаимосвязи не противоречащими Конституции Российской Федерации, поскольку они по своему конституционно-правовому 15 смыслу в системе действующего правового регулирования не предполагают привлечения религиозной организации к административной ответственности за осуществление деятельности без указания своего официального полного наименования в виде вывески (таблички, стенда, указателя) на жилом доме (при входе на земельный участок, на котором он находится), адрес которого содержится в Едином государственном реестре юридических лиц в качестве адреса религиозной организации, если религиозная организация не осуществляет деятельность в этом доме либо использует для осуществления деятельности его отдельные помещения и информация о ее официальном полном наименовании размещена внутри жилого дома при входе в названные помещения.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части 3 статьи 5.26 КоАП Российской Федерации и пункта 8 статьи 8 Федерального закона «О свободе совести и о религиозных объединениях»,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по делу религиозной организации Церковь христиан веры евангельской (пятидесятников) «Слово жизни» Долгопрудный, если они основаны на части 3 статьи 5.26 КоАП Российской Федерации и пункте 8 статьи 8 Федерального закона «О свободе совести и о религиозных объединениях» в истолковании, расходящемся с их конституционно-правовым смыслом, выявленным Конституционным Судом Российской Федерации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16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