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79689-П/2011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ноября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4 статьи 31, пункта 6 части 1 статьи 33 и статьи 37 Федерального закона «О государственной гражданской службе Российской Федерации» в связи с жалобой гражданки В.Ю.Боровик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гражданки В.Ю.Боровик – адвоката И.О.Рочевой,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4 статьи 31, пункта 6 части 1 статьи 33 и статьи 37 Федерального закона «О государственной гражданской службе Российской Федерации». Поводом к рассмотрению дела явилась жалоба гражданки В.Ю.Боровик.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Н.В.Селезнева, объяснения представителей сторон,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31 «Отношения, связанные с гражданской службой, при реорганизации или ликвидации государственного органа либо сокращении должностей гражданской службы» Федерального закона от 27 июля 2004 года № 79-ФЗ «О государственной гражданской службе Российской Федерации» при сокращении должностей гражданской службы государственно-служебные отношения с гражданским служащим, замещающим сокращаемую должность гражданской службы, продолжаются в случае предоставления гражданскому служащему с учетом уровня его квалификации, профессионального образования и стажа гражданской службы или работы (службы) по специальности возможности замещения иной должности гражданской службы в том же государственном органе либо в другом государственном органе, а также в случае направления 3 гражданского служащего на профессиональную переподготовку или повышение квалификации (часть 1); при реорганизации государственного органа или изменении его структуры государственно-служебные отношения с гражданскими служащими, замещающими должности гражданской службы в этом государственном органе, могут быть прекращены в случае сокращения должностей гражданской службы (часть 2); при ликвидации государственного органа государственно-служебные отношения с гражданским служащим могут быть продолжены в случае предоставления гражданскому служащему с учетом уровня его квалификации, профессионального образования и стажа гражданской службы или работы (службы) по специальности возможности замещения иной должности гражданской службы в государственном органе, которому переданы функции ликвидированного государственного органа, либо в другом государственном органе, а также в случае направления гражданского служащего на профессиональную переподготовку или повышение квалификации (часть 3); в случае отказа гражданского служащего от предложенной для замещения иной должности гражданской службы, в том числе в другом государственном органе, либо от профессиональной переподготовки или повышения квалификации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в соответствии с пунктом 6 части 1 статьи 33 данного Федерального закона (часть 4). Частями 5–9 статьи 31 закрепляются гарантии и компенсации, предоставляемые гражданским служащим при сокращении должностей гражданской службы. В статье 33 Федерального закона «О государственной гражданской службе Российской Федерации» перечислены общие основания прекращения служебного контракта, освобождения от замещаемой должности гражданской службы и увольнения с гражданской службы, к числу которых ее часть 1 относит расторжение служебного контракта по инициативе представителя нанимателя (пункт 4) и отказ гражданского служащего от 4 предложенной для замещения иной должности гражданской службы либо от профессиональной переподготовки или повышения квалификации в связи с сокращением должностей гражданской службы, а также при непредоставлении ему в этих случаях иной должности гражданской службы (пункт 6). Перечень оснований расторжения служебного контракта по инициативе представителя нанимателя конкретизирован в статье 37 названного Федерального закона. Конституционность приведенных нормативных положений оспаривается заявительницей по настоящему делу – гражданкой В.Ю.Боровик (на момент обращения в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политика Российской Федерации как правового и социального государства направлена, в частности, на обеспечение государственной поддержки семьи, материнства, 7 отцовства и детства; материнство и детство, семья находятся под защитой государства (статья 1, часть 1; статья 7; статья 38, часть 1). При осуществлении правового регулирования в этой сфере, имеющего целью создание условий, в том числе финансовых и организационных, для надлежащего выполнения родителями такой общественно значимой функции, как воспитание детей, законодатель должен исходить также из международно-правовых обязательств Российской Федерации, вытекающих из Конвенции о правах ребенка (одобрена Генеральной Ассамблеей ООН 20 ноября 1989 года), которая закрепляет принцип приоритета интересов и благосостояния детей во всех сферах жизни, обязывающий Российскую Федерацию как государство – участника Конвенции принимать в соответствии с национальными условиями и в пределах своих возможностей необходимые меры по оказанию помощи родителям и другим лицам, воспитывающим детей (пункт 3 статьи 27). Определяя формы и способы государственной поддержки, которая в силу Конституции Российской Федерации гарантируется всем семьям, имеющим детей, и реализуя при этом свои дискреционные полномочия, в рамках которых ему предоставлена достаточно широкая свобода усмотрения, законодатель вправе установить для женщин, воспитывающих детей, комплексную систему социальных гарантий с учетом как экономических, социальных и финансовых факторов, так и особенностей, обусловленных составом семьи (многодетные, неполные семьи; семьи, имеющие детей- инвалидов, и т.п.), и ввести специальные меры государственной защиты в отношении одиноких матерей, которые заведомо не имеют юридической возможности получать какую-либо помощь со стороны отца ребенка, за благополучие и всестороннее развитие которого лишь они несут всю полноту родительской ответственности.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неоднократно указывал В системе действующего правового регулирования специальные меры государственной защиты, которые предоставляются одиноким матерям, 9 воспитывающим ребенка в возрасте до 14 лет, включают гарантии, направленные на предотвращение потери ими работы (увольнения с государственной службы) и утраты заработка (денежного содержания), в частности запрет увольнения по инициативе работодателя (представителя нанимателя) в связи с сокращением численности или штата (проведением организационно-штатных мероприятий). Данная гарантия предоставляется как тем из них, кто работает по трудовому договору (часть четвертая статьи 261 Трудового кодекса Российской Федерации), так и тем, кто проходит военную либо правоохранительную службу (пункт 25 статьи 34 Положения о порядке прохождения военной службы, утвержденного Указом Президента Российской Федерации от 16 сентября 1999 года № 1237; пункт 3 статьи 401 и статья 43 Федерального закона от 17 января 1992 года № 2202-I «О прокуратуре Российской Федерации»; статья 54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 4202-I, и др.). Что касается одиноких матерей, воспитывающих ребенка в возрасте до 14 лет, которые реализуют право на свободное распоряжение своими способностями к труду, закрепленное статьей 37 (часть 1) Конституции Российской Федерации, путем прохождения государственной гражданской службы, то в их правовой статус как государственных гражданских служащих гарантии, связанные с материнством и воспитанием детей, не включены непосредственно. Это, однако, не означает, что такие гарантии им не предоставляются, – согласно статье 73 Федерального закона «О государственной гражданской службе Российской Федерации» к отношениям, связанным с гражданской службой, применяются федеральные законы, иные нормативные правовые акты Российской Федерации, законы и иные нормативные правовые акты субъектов Российской Федерации, 10 содержащие нормы трудового права, в части, не урегулированной данным Федеральным законом. Положений, исключающих предоставление гарантий, которые установлены законодательством Российской Федерации для женщин в связи с рождением и воспитанием детей, ни названный Федеральный закон, ни законодательство о государственной гражданской службе Российской Федерации в целом не содержат, т.е. само по себе введение повышенной защиты для указанной категории государственных гражданских служащих рассматривается законодателем как совместимое с особенностями прохождения государственной гражданской службы. По смыслу статьи 73 Федерального закона «О государственной гражданской службе Российской Федерации», придаваемому ей правоприменительной практикой, на государственных гражданских служащих – одиноких матерей, воспитывающих детей в возрасте до 14 лет, в случае их увольнения по инициативе представителя нанимателя распространяется гарантия, предусмотренная частью четвертой статьи 261 Трудового кодекса Российской Федерации, согласно которой расторжение трудового договора с одинокими матерями, воспитывающими ребенка в возрасте до 14 лет, по инициативе работодателя не допускается (за исключением увольнения в связи с ликвидацией организации или прекращением деятельности индивидуальным предпринимателем либо по основаниям, связанным с виновным поведением работника). Возможность субсидиарного применения части четвертой статьи 261 Трудового кодекса Российской Федерации к отношениям, связанным с государственной гражданской службой, в случаях расторжения служебного контракта по инициативе представителя нанимателя обусловливается, таким образом, наличием одного из оснований, предусмотренных частью 1 статьи 37 Федерального закона «О государственной гражданской службе Российской Федерации», в число которых отказ гражданского служащего от предложенной для замещения иной должности гражданской службы либо от 11 профессиональной переподготовки или повышения квалификации в связи с сокращением должностей гражданской службы, а также при непредоставлении ему в этих случаях иной должности гражданской службы не входит. Соответственно, при увольнении с государственной гражданской службы одинокой матери, воспитывающей ребенка в возрасте до 14 лет, по данному основанию, которое содержится в пункте 6 части 1 статьи 33 названного Федерального закона, гарантия, предусмотренная частью четвертой статьи 261 Трудового кодекса Российской Федерации, ей не предоставляется. Федеральный закон от 27 мая 2003 года № 58-ФЗ «О системе государственной службы Российской Федерации», выделяя три вида государственной службы – государственную гражданскую службу, военную службу и правоохранительную службу (пункт 1 статьи 2), закрепляет в качестве одного из основных принципов построения и функционирования системы государственной службы единство ее правовых и организационных основ (пункт 1 статьи 3). Это означает, что само по себе прохождение государственной службы того или иного вида, каждый из которых имеет свои особенности, обусловливающие специфику правового регулирования условий и порядка ее прохождения, не может служить основанием для установления таких различий в правовом статусе государственных служащих, которые не связаны с характером и содержанием определенного вида государственной службы. Соответственно, государственным гражданским служащим – одиноким матерям, воспитывающим ребенка в возрасте до 14 лет, должны предоставляться государственные гарантии, аналогичные предоставляемым на военной или правоохранительной службе, как того требуют статьи 7, 19 (часть 1) и 55 (часть 3) Конституции Российской Федерации, обязывающие законодателя осуществлять правовое регулирование на основе принципов равенства, справедливости и соразмерности и тем самым не допускающие установления различного 12 объема гарантий для одиноких матерей, воспитывающих детей в возрасте до 14 лет и находящихся в сходной ситуации, а именно проходящих государственную службу и подлежащих увольнению в связи с сокращением численности или штата (проведением организационно- штатных мероприятий), если это не обусловлено особенностями прохождения государственной гражданской службы. Специфика государственной гражданской службы в Российской Федерации как профессиональной служебной деятельности граждан Российской Федерации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(часть 1 статьи 3 Федерального закона «О государственной гражданской службе Российской Федерации»), предопределяет правовой статус государственных гражданских служащих, в который помимо обусловленных характером их деятельности прав и обязанностей и соответствующих ограничений включаются и определенные гарантии. В отличие от ранее действовавшего правового регулирования, которое основывалось на применении к отношениям, связанным с государственной службой, трудового законодательства (Положение о федеральной государственной службе, утвержденное Указом Президента Российской Федерации от 22 декабря 1993 года № 2267; Федеральный закон от 31 июля 1995 года № 119-ФЗ «Об основах государственной службы Российской Федерации»), Федеральный закон «О государственной гражданской службе Российской Федерации» исходит из того, что отношения, связанные с государственной гражданской службой, регулируются специальным законодательством, а положения законодательства о труде применяются к ним субсидиарно – в части, не урегулированной законодательством о государственной гражданской 13 службе. Такой подход оправдан, с одной стороны, спецификой государственно-служебных отношений, обусловливающей необходимость установления специального правового статуса государственного гражданского служащего, а с другой стороны – их сходством с трудовыми отношениями в той мере, в какой осуществление профессиональной деятельности предполагает обеспечение государственной защиты, тем более в тех случаях, когда речь идет о лице, совмещающем служебные обязанности с семейными. Правовое регулирование отношений, связанных с прохождением государственной гражданской службы, основано на закрепленных в статье 4 названного Федерального закона принципах, в том числе принципе стабильности гражданской службы, который предполагает сохранение статуса государственного гражданского служащего путем перераспределения кадров государственной гражданской службы внутри единой системы государственных органов. В соответствии с указанным принципом положения частей 1–3 его статьи 31 предусматривают возможность продолжения государственно-служебных отношений в случае реорганизации или ликвидации государственного органа либо сокращения должностей государственной гражданской службы путем предложения государственному гражданскому служащему иной должности государственной службы в том же или другом государственном органе, а также направления его на профессиональную переподготовку или повышение квалификации. Такое правовое регулирование обеспечивает реализацию кадровой политики, имеющей целью сохранение квалифицированных и опытных сотрудников в системе государственной гражданской службы, и в конечном счете направлено на создание эффективно действующего государственного аппарата. Государственный гражданский служащий, который отказывается от предложенной для замещения иной должности государственной гражданской службы, в том числе в другом государственном органе, либо 14 от профессиональной переподготовки или повышения квалификации, освобождается от замещаемой должности и увольняется с государственной гражданской службы в силу части 4 статьи 31 Федерального закона «О государственной гражданской службе Российской Федерации». В этом случае, а также при непредоставлении иной должности государственной гражданской службы служебный контракт с государственным гражданским служащим прекращается на основании пункта 6 части 1 его статьи 33. Как следует из статьи 31 названного Федерального закона, предпосылкой прекращения служебного контракта по указанному основанию являются мероприятия по сокращению должностей государственной гражданской службы, связанные в том числе с реорганизацией государственного органа либо изменением его структуры, цель которых – оптимизация численности и состава государственных гражданских служащих и повышение эффективности работы государственного органа; при этом на представителя нанимателя не возлагается безусловная обязанность предоставить увольняемому государственному гражданскому служащему иную должность государственной гражданской службы или направить его на профессиональную переподготовку или повышение квалификации, что подтверждается содержанием пункта 6 части 1 статьи 33, который предусматривает возможность увольнения государственного гражданского служащего не только в связи с отказом от перевода или переподготовки (повышения квалификации), но и при непредоставлении ему в этом случае иной должности государственной гражданской службы. По смыслу приведенных законоположений, представитель нанимателя даже при наличии вакантных должностей или возможности направления государственного гражданского служащего на профессиональную переподготовку или повышение квалификации с последующим назначением на соответствующую должность государственной гражданской службы 15 может принять решение о прекращении с ним служебного контракта. Тем самым допускается прекращение служебного контракта с государственным гражданским служащим в связи с проведением мероприятий по сокращению штата фактически по инициативе представителя нанимателя, который принимает окончательное решение об увольнении государственного гражданского служащего по своему усмотрению, при том что – в отличие от правового регулирования порядка расторжения служебного контракта с государственными служащими, проходящими государственную службу иного вида, – формулировка основания (причины) увольнения в этом случае не связывается с сокращением штата, а следовательно, и с волеизъявлением представителя нанимателя. Такое регулирование препятствует предоставлению государственным гражданским служащим, подлежащим увольнению по основанию, предусмотренному пунктом 6 части 1 статьи 33 Федерального закона «О государственной гражданской службе Российской Федерации», гарантий, связанных с расторжением служебного контракта по инициативе представителя нанимателя, в том числе обусловленных материнством и воспитанием несовершеннолетних детей (часть четвертая статьи 261 Трудового кодекса Российской Федерации). В частности, допускается увольнение фактически по инициативе представителя нанимателя одинокой матери, воспитывающей ребенка в возрасте до 14 лет. Основанные на положениях Конституции Российской Федерации о социальном характере российского государства и необходимости защиты семьи, материнства и детства, в том числе в трудовых и государственно- служебных отношениях (статьи 7 и 37; статья 38, часть 1), а также на требованиях международных актов (пункт 3 статьи 27 Конвенции о правах ребенка) государственные гарантии, предоставляемые женщинам в связи с материнством и воспитанием ребенка, имеют целью не только обеспечение им возможности сочетать семейные обязанности с профессиональной деятельностью, достижение фактического равенства в сфере труда, но и 16 прежде всего – защиту интересов ребенка, создание условий, необходимых для его полноценного развития. Правовая природа этих гарантий, как направленных наряду с другими мерами государственной поддержки на защиту материнства и детства, предопределяет широкую сферу их применения. В силу этого лишение проходящих государственную гражданскую службу одиноких матерей, воспитывающих детей в возрасте до 14 лет, государственной защиты, которая в случае увольнения по инициативе представителя нанимателя гарантируется действующим законодательством женщинам – государственным служащим, проходящим военную или правоохранительную службу, равно как и тем женщинам, которые осуществляют трудовую деятельность по трудовому договору, недопустимо, поскольку в нарушение конституционных принципов равенства, справедливости и соразмерности не имеет разумного и объективного оправдания и не основано на особенностях государственной гражданской службы. Таким образом, взаимосвязанные положения части 4 статьи 31, пункта 6 части 1 статьи 33 и статьи 37 Федерального закона «О государственной гражданской службе Российской Федерации» не соответствуют Конституции Российской Федерации, ее статьям 7 (часть 1), 19 (часть 2), 37 (часть 1), 38 (часть 1) и 55 (часть 3), в той мере, в какой в системе действующего правового регулирования ими допускается увольнение с государственной гражданской службы одинокой матери, воспитывающей ребенка в возрасте до 14 лет, в связи с сокращением замещаемой должности фактически по инициативе представителя нанимателя, при том что в трудовых и государственно-служебных отношениях при прохождении иных видов государственной службы таковое запрещено. Впредь до внесения федеральным законодателем – исходя из требований Конституции Российской Федерации и с учетом настоящего Постановления – необходимых изменений в действующее правовое регулирование, направленных на обеспечение соблюдения конституционного 17 принципа равенства при предоставлении государственных гарантий одиноким матерям, воспитывающим ребенка в возрасте до 14 лет, которые подлежат увольнению с государственной гражданской службы в связи с сокращением замещаемой должности, прекращение их служебного контракта по основанию, предусмотренному пунктом 6 части 1 статьи 33 Федерального закона «О государственной гражданской службе Российской Федерации», не допускается. 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В.Ю.Боровик (Кобылинская) оспорила конституционность положений части 4 статьи 31, пункта 6 части 1 статьи 33 и статьи 37 Федерального закона «О государственной гражданской службе Российской Федерации» на том основании, что их применение не позволило ей остаться в должности государственной гражданской службы. Между тем в суде, разрешавшем ее дело, она обосновала свои требования ссылкой на часть четвертую статьи 261 Трудового кодекса Российской Федерации, которая не допускает увольнения по инициативе работодателя, кроме отдельных случаев, одинокой матери, воспитывающей ребенка в возрасте до 14 лет. Именно такой защиты от увольнения ищет заявительница, и если следовать ее доводам, то правила части четвертой статьи 261 Трудового кодекса Российской Федерации препятствуют ее правопритязаниям. Правила эти, устанавливая правовое преимущество без оговорки в пользу государственных служащих, дают гарантии от увольнения одним, не давая их другим, вопреки, как думает заявительница, принципу равноправия и статьям 7, 19, 37 и 38 Конституции Российской Федерации. Следовательно, этим правилам и нужно было дать оценку. В.Ю.Боровик, однако, их обжаловать не стала, тем самым лишая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Оспоренные установления приняты в пределах конституционных полномочий Федерального Собрания и в рамках законодательного усмотрения. Сам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Служебные преимущества и служебную стабильность вряд ли можно оправдать явными заслугами сообщества служащих перед народом и государством, а потому их нельзя считать бесспорными и неизменными. Напротив, пребывание на гражданской службе достойно быть основанием правоограничений до тех, по крайней мере, пор, пока польза от государственной службы не станет более убедительной. В любом случае государство вправе принимать и необременительно приводить в исполнение организационно-штатные решения сообразно нуждам граждан России. Для российского народа гражданская служба имеет в буквальном значении служебный смысл. Она востребована в пределах необходимости и недопустима в избытке, если иметь в виду конституционную государственность и давать преимущество конституционным, а не иным ценностям и основам. Ограничения в отношении гражданской службы (и служащих) предрешает ее природа в конституционном государстве. Если Конституция Российской Федерации объявила Россию демократическим государством с республиканской формой правления и определила народ единственным источником власти (статья 1, часть 1; статья 3, часть 1), то тем самым государство, публичная власть поставлены в зависимое от народа положение. Тем более государственная гражданская служба не может притязать на обособление от народовластия и на такую стабильность, которая обращалась бы в сословную замкнутость служащих. По смыслу вышеизложенных конституционных положений, именно от решений республиканской власти, представляющей интересы народа, зависят объем служебных функций и количество служащих. Это значит, что условия организации, прохождения, прекращения службы не должны препятствовать высвобождению служащих до пределов, установленных демократически принятыми решениями. Если законно избранные органы и лица, занимающие государственные должности, 25 во исполнение своих электоральных обязательств и законных своих обязанностей принимают решения, из которых следует сокращение численности служащих, такие решения должны быть исполнены. Лишать их эффекта не должны в том числе и гарантии служебной стабильности, даже установленные по важным основаниям, ибо веские основания к тому, чтобы оставить лицо на службе, отыскать, как правило, несложно.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ставит на вершину конституционных ценностей человека, его права и свободы и среди основ конституционного строя называет народовластие, гарантии свободного перемещения товаров, услуг и финансов, поддержку конкуренции, свободу экономической деятельности, признание и защиту собственности, разделение властей, местное самоуправление (статьи 2, 3, 8, 10 и 12). Государственная гражданская служба к высшим конституционным ценностям и конституционным основам не относится и не пользуется такой же, как они, конституционной защитой. Это не может остаться без последствий и для служащих. Граждане России, имея равный доступ к государственной службе (статья 32, часть 4, Конституции Российской Федерации), не приобретают после поступления на нее неприкосновенных служебных прав и не могут притязать на неизменность служебного положения. Их права могут быть ограничены, а служба – прекращена еще и потому, что статья 55 (часть 3) Конституции Российской Федерации допускает ограничение прав и свобод федеральным законом в целях защиты, в частности, основ конституционного строя, прав и законных интересов других лиц, обеспечения безопасности государства. Так, излишне стабильная система гражданской службы способна обращаться в могущественную величину, собирая ресурсы власти и влияния, наращивая сплоченность, используя их себе во благо. Это, в свою очередь, способно вредить разделению властей и народовластию, если на базе службы вопреки конституционному запрету на присвоение власти складывается властвующее образование. Выявление тяготений такого рода само по себе дает 26 основания к правоограничениям в целях защиты основ конституционного строя. Основаниями к ограничению служебных прав могут быть и цели защиты рыночной экономики, которую называет среди основ конституционного строя и в главных признаках описывает статья 8 Конституции Российской Федерации. Свободная экономическая деятельность предполагает подвижный рынок труда и явно затрудняется, если стабильность и гарантии государственной службы качественно превосходят выгоды от иных занятий настолько, что это расстраивает мотивацию к производящему труду. Не лишено оснований то суждение, что текущее состояние гражданской службы делает ее не вполне безвредной для конституционных ценностей. Действительно, меры к сокращению численности служащих терпят порой неуспех, не дают верных результатов и в коротком либо в отсроченном итоге завершаются ростом их количества. Общеизвестно, в частности по оценкам высокопоставленных лиц, что даже среди молодых людей служба становится предпочитаемым занятием. Это нельзя не связать с ожиданиями служебной стабильности и с гарантиями, безотносительно даже к их качеству. Такое тяготение осложняет не только рыночную экономику, но и социальную государственность, возможную лишь в экономически состоятельном обществе. Когда служащие, обеспеченные стабильностью, не обременены исполнением действительно полезных задач, они склонны создавать их искусственно, чтобы служба имела видимое оправдание. Это приводит к избыточному регулированию в экономике, угнетает рыночные начала. Удержание множества граждан на ненужных служебных должностях утешает мнимой занятостью и видимостью социально-экономического благополучия, за которые бюджету и народному хозяйству приходится дорого платить. Скрывая диспропорции и беспорядки в экономике, такое См., напр.: Число государственных служащих в России неуклонно увеличивается // Труд. Сайт о работе и жизни (http://www.trud.ru/article/24-03- 2010/238679_chislo_gosudarstvennyx_sluzhaschix_v_rossii_neuklonno_uvelichivaetsja.html). 27 удержание вредит рыночному хозяйству, лишает его мобильности и мешает ему вовремя ответить на опасные вызовы. Даже конституционная гражданственность терпит урон, если среди граждан растет тяготение к участию в служебных иерархиях и зависимость от государственной службы. Развитие гражданского общества ограничивает вмешательство государства в общие и частные дела, с тем чтобы дать простор саморегулированию, самоуправлению, в том числе местному. А из этого следует необходимость сокращать область использования государственной гражданской службы. Таким образом, Федеральное Собрание имело и, надо полагать, еще имеет конституционные основания к принятию мер, направленных на сокращение численности служащих и ликвидацию органов, учреждений, где проходит государственная гражданская служба.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Кроме собственно правовых, есть практические и вместе с тем конституционно значимые основания ограничить законодательную власть в праве обеспечивать государственную службу чрезмерными гарантиями. Экономических стоимостей, по общему правилу, гражданские служащие не создают. Их, в отличие от граждан, производящих товары и услуги, не может быть больше, чем это позволяют народные средства. Недостаток средств обязывает сокращать объемы и функции государственной службы, а с ними – и количество служащих при наименьших для народа, государства и бюджета издержках. Те же последствия должны наступать даже в том случае, если бюджет имеет избыток средств, но сообщество граждан не нуждается в некоторых публичных функциях. За гражданами России следует признать конституционный интерес в том, чтобы с их общими деньгами – бюджетом – обращались бережно.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Материнство, включая одиноких матерей, состоят они на службе или нет, необходимо поддерживать и защищать в силу статей 7 (часть 2) и 38 (часть 1) Конституции России. Хорошо ли устроена система государственной поддержки и защиты материнства и детства – важный вопрос, и ее нужно 28 исправлять, если она несправедлива. На такую поддержку и защиту государство обязано тратить значительные средства, получая их, если нужно, и за счет сокращения расходов на гражданскую службу. Но задачи защиты и поддержки матерей нельзя решать вопреки конституционным основам и ценностям; гражданскую службу нельзя обращать в способ их социального обустройства; оплату служебного труда нельзя делать социальным пособием. К этому обязывает ответственность за свою Родину перед нынешним и будущими поколениями (преамбула Конституции Российской Федерации). Государственная гражданская служба не для того предназначена, чтобы за общий счет содержать на ней служащих, когда служебная их деятельность не нужна, а должность – законно упразднена. Гарантии сохранения социального статуса служащих, даже если это одинокие матери, должны быть, во всяком случае, уместными и посильными. Иначе государство, обремененное множеством служащих, избыточным для народа и бюджета, теряет возможность следовать конституционному своему назначению. Именно в согласии с конституционными положениями следует считать возможным как установление, так и сокращение гарантий в отношении служащих таким образом, чтобы это позволяло менять их численность.</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части гарантий, установленных по видам службы, Конституционный Суд Российской Федерации неоднократно подтверждал специфику, в частности, военной, правоохранительной службы. Она объективна не только в смысле служебных задач и сопутствующих службе рисков, но и в том, что государственная гражданская служба представляет собой самую многочисленную, разветвленную и, следовательно, самую обременительную отрасль службы, которую конституционному государству и народу трудно держать под контролем и опасно обеспечивать избыточными гарантиями стабильности. Оборона страны, защита прав, свобод, законности – конституционные ценности высшего ранга, а гражданская служба не имеет соразмерного им значения. Поэтому гражданским служащим не предназначен одинаковый, 29 например, с военнослужащими объем специальных служебных прав и гарантий. Что касается женщин, то, как отметил</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Несогласие с Постановлением Конституционного Суда Российской Федерации как с актом правосудия не отрицает его нравственного достоинства в качестве акта сочувствия одинокой матери. Но и в нравственно состоятельном решении, принятом в пользу служащих граждан, важно считать его попутные последствия в том случае, когда исполнять решенное предстоит с риском для конституционных ценностей и за народный счет, с издержками для других граждан, столь же достойных и сочувствия, и уважения своих прав. 30 Мнение судьи Конституционного Суда Российской Федерации С.Д.Князева Разделяя принципиальный вывод Конституционного Суда Российской Федерации, сформулированный им в Постановлении от 22 ноября 2011 года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