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36802-П/2010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февраля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второй статьи 392 Гражданского процессуального кодекса Российской Федерации в связи с жалобами граждан А.А.Дорошка, А.Е.Кота и Е.Ю.Федотовой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 судьи Г.А.Жилина, судей Ю.М.Данилова, Л.М.Жарковой, В.Д.Зорькина, С.М.Казанцева, М.И.Клеандрова, Н.В.Мельникова, Н.В.Селезнева, В.Г.Стрекозова, с участием представителя гражданина А.А.Дорошка – адвоката И.А.Яшкова, представителей гражданки Е.Ю.Федотовой – адвокатов А.В.Кирьянова и Е.В.Кирьяновой,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пунктом 3 части второй статьи 22, статьями 36, 74, 86, 96, 97 и 99 2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части второй статьи 392 ГПК Российской Федерации. Поводом к рассмотрению дела явились жалобы граждан А.А.Дорошка, А.Е.Кота и Е.Ю.Федотовой.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положения Гражданского процессуального кодекса Российской Федерации.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Л.М.Жарковой, объяснения представителей сторон, выступления приглашенных в заседание представителей: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части первой статьи 392 ГПК Российской Федерации решения, определения суда, постановления президиума суда надзорной инстанции, вступившие в законную силу, могут быть пересмотрены по вновь открывшимся обстоятельствам. В перечень оснований для пересмотра по вновь открывшимся обстоятельствам указанных судебных постановлений часть вторая данной статьи включает: существенные для дела обстоятельства, которые не были и не могли быть известны заявителю (пункт 1); заведомо ложные показания 3 свидетеля, заведомо ложное заключение эксперта, заведомо неправильный перевод, фальсификацию доказательств, повлекшие за собой принятие незаконного или необоснованного решения, определения суда, постановления президиума суда надзорной инстанции и установленные вступившим в законную силу приговором суда (пункт 2);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 (пункт 3); отмену решения, приговора, определения суда или постановления президиума суда надзорной инстанции либо постановления государственного органа или органа местного самоуправления, послуживших основанием для принятия решения, определения суда или постановления президиума суда надзорной инстанции (пункт 4); признание Конституционным Судом Российской Федерации не соответствующим Конституции Российской Федерации закона, примененного в конкретном деле, в связи с принятием решения по которому заявитель обращался в Октябрьский районный суд города Тамбова решением от 27 ноября 2002 года удовлетворил исковые требования гражданина А.Е.Кота – 4 участника ликвидации последствий чернобыльской аварии, инвалида II группы об индексации сумм в возмещение вреда, причиненного здоровью, и взыскал с Тамбовского областного военного комиссариата в пользу истца проиндексированную сумму ежемесячной компенсации и задолженность по этой выплате. Президиум Тамбовского областного суда определением от 26 июня 2003 года отменил в порядке надзора данное решение и направил дело на новое рассмотрение. При новом рассмотрении дела Октябрьский районный суд города Тамбова решением от 7 августа 2003 года удовлетворил требования А.Е.Кота частично – в значительно меньшем, чем ранее, размере. Ростовский-на-Дону гарнизонный военный суд удовлетворил иск гражданина А.А.Дорошка – инвалида III группы вследствие военной травмы, уволенного с военной службы в мае 2001 года, к Министерству внутренних дел Российской Федерации о возмещении вреда, причиненного здоровью, и решением от 21 мая 2004 года взыскал с ответчика единовременную денежную компенсацию, а также обязал его к выплате истцу ежемесячных сумм, подлежащих индексации. Постановлением президиума Северо- Кавказского окружного военного суда от 22 марта 2005 года указанное решение было отменено в порядке надзора и принято новое решение – об отказе в удовлетворении исковых требований А.А.Дорошка. Европейский Суд по правам человека признал нарушение в отношении А.Е.Кота и А.А.Дорошка статьи 6 Конвенции о защите прав человека и основных свобод и статьи 1 Протокола № 1 к ней, выразившееся в отмене в порядке надзора вступивших в законную силу судебных постановлений, и обязал Российскую Федерацию выплатить им соответствующие денежные суммы в возмещение материального ущерба и морального вреда (постановления от 18 января 2007 года по делу «Кот против России» и от 8 января 2009 года по делу «Кульков и другие против России»). В удовлетворении заявлений А.Е.Кота и А.А.Дорошка о пересмотре по вновь открывшимся обстоятельствам постановлений судов надзорной инстанции было отказано со ссылкой на то, что статья 392 ГПК Российской 5 Федерации содержит исчерпывающий перечень оснований для такого пересмотра, в число которых вынесение Европейским Судом по правам человека решения в пользу заявителя не входит (постановление президиума Тамбовского областного суда от 3 апреля 2008 года, постановление президиума Северо-Кавказского окружного военного суда от 28 апреля 2009 года). Кроме того, Тамбовский областной суд указал, что в силу статьи 393 ГПК Российской Федерации пересмотр по вновь открывшимся обстоятельствам постановления президиума суда надзорной инстанции возможен, если этим постановлением изменено решение суда первой инстанции или принято новое решение, в то время как в отношении А.Е.Кота решение суда первой инстанции было отменено и дело направлено на новое рассмотрение, в результате которого требования истца судом первой инстанции были частично удовлетворены. Таганрогский городской суд Ростовской области решением от 16 октября 2000 года отказал гражданке Е.Ю.Федотовой в удовлетворении иска об истребовании имущества из чужого незаконного владения и о взыскании убытков. Европейский Суд по правам человека в постановлении от 13 апреля 2006 года по делу «Федотова против России» констатировал нарушение в отношении заявительницы статьи 6 Конвенции о защите прав человека и основных свобод, указав, что рассматривавший ее дело состав суда не может быть признан судом, созданным на основании закона, и присудил Е.Ю.Федотовой компенсацию морального вреда. В удовлетворении заявления Е.Ю.Федотовой о пересмотре решения Таганрогского городского суда Ростовской области от 16 октября 2000 года по вновь открывшимся обстоятельствам было отказано определением от 5 декабря 2006 года того же суда, посчитавшего, что выявленное Европейским Судом по правам человека нарушение норм процессуального законодательства является основанием для обращения в надзорную инстанцию. Судебная коллегия по гражданским делам Ростовского областного суда оставила данное определение без изменения, указав в 6 определении от 31 января 2007 года на невозможность применения аналогии закона (часть четвертая статьи 1 ГПК Российской Федерации и пункт 7 статьи 311 АПК Российской Федерации) в силу того, что статьей 392 ГПК Российской Федерации перечень оснований для пересмотра судебных постановлений по вновь открывшимся обстоятельствам определен исчерпывающим образом.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46 (часть 3) Конституции Российской Федерации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Данное право признается и гарантируется в Российской Федерации в соответствии с Конституцией Российской Федерации и согласно общепризнанным принципам и нормам международного права, которые наряду с международными договорами Российской Федерации являются составной частью ее правовой системы (статья 15, часть 4; статья 17, часть 1, Конституции Российской Федерации). Ратифицировав Конвенцию о защите прав человека и основных свобод, Российская Федерация признала ipso faсto и без специального соглашения юрисдикцию Европейского Суда по правам человека обязательной по вопросам толкования и применения Конвенции и Протоколов к ней в случаях 8 их предполагаемого нарушения Российской Федерацией (статья 1 Федерального закона от 30 марта 1998 года № 54-ФЗ «О ратификации Конвенции о защите прав человека и основных свобод и Протоколов к ней»). Следовательно, как указал Конституционный Суд Российской Федерации в Постановлении от 5 февраля 2007 года Обязательный для Российской Федерации характер решений Европейского Суда по правам человека вытекает также из статьи 46 Конвенции о защите прав человека и основных свобод, в силу которой ратифицировавшее ее государство обязуется исполнять окончательные постановления Европейского Суда по правам человека по делам, в которых это государство является стороной. В постановлении от 15 января 2009 года по делу «Бурдов против России» (№ 2) Европейский Суд по правам человека, опираясь на ранее выработанные им позиции, пришел к выводу, что статья 46 Конвенции о защите прав человека и основных свобод возлагает на государство-ответчика правовое обязательство не только произвести заинтересованным лицам выплаты, присужденные в качестве справедливой компенсации за признанное постановлением Европейского Суда по правам человека нарушение, но и принять меры общего характера, а если необходимо – и индивидуальные меры, с тем чтобы в национальной правовой практике положить конец этому нарушению и устранить, насколько возможно, его 9 последствия, причем такие меры должны предприниматься и в отношении других лиц, оказавшихся в положении заявителя, право которого Европейский Суд по правам человека признал нарушенным. Как полагает Европейский Суд по правам человека, средства, с помощью которых в рамках национальной правовой системы будет исполняться правовое обязательство, вытекающее из статьи 46 Конвенции о защите прав человека и основных свобод, избираются самим государством- ответчиком при условии, что эти средства будут совместимы с выводами, содержащимися в соответствующем постановлении Европейского Суда по правам человека; за исключением тех случаев, когда предположительно допущенные национальными судами ошибки в фактах и в праве могли нарушить охраняемые Конвенцией права и свободы, разрешать вопросы толкования и применения национального законодательства должны национальные органы власти, а именно судебные органы (постановления от 13 июля 2000 года по делу «Скоццари и Джунта (Scozzari and Giunta) против Италии», от 30 июня 2005 года по делу «Ян (Jahn) и другие против Германии», от 29 марта 2006 года по делу «Скордино (Scordino) против Италии» (№ 1), от 3 июля 2008 года по делу «Мусаева против России», от 3 июля 2008 года по делу «Руслан Умаров против России» и др.). Комитет Министров Совета Европы, под контролем которого проводится исполнение постановлений Европейского Суда по правам человека, в рекомендации от 19 января 2000 года № R (2000) 2 «По пересмотру дел и возобновлению производства по делу на внутригосударственном уровне в связи с постановлениями Европейского Суда по правам человека» указывает на обязанность государства-ответчика осуществлять меры, обеспечивающие, насколько возможно, восстановление той ситуации, в которой лицо находилось до нарушения государством Конвенции о защите прав человека и основных свобод (restitutio in integrum), в том числе предусматривать в своей правовой системе адекватные 10 возможности для пересмотра дел, включая возобновление производства по делу в тех инстанциях, в которых допущено нарушение. Такая дискреция в отношении способа исполнения постановлений Европейского Суда по правам человека отражает, по его мнению, свободу выбора, присущую вытекающей из статьи 1 Конвенции о защите прав человека и основных свобод основополагающей обязанности государств- участников обеспечивать определенные ею права и свободы. Как следует из статей 1 (часть 1), 2, 15 (часть 2), 17 (часть 2), 18, 45 (часть 1), 46 (части 1 и 2), 52, 53, 55 и 118 Конституции Российской Федерации, гарантированная ею и являющаяся обязанностью государства защита прав и свобод человека и гражданина, в том числе судебная защита, право на которую относится к основным неотчуждаемым правам и свободам человека и одновременно выступает гарантией всех других прав и свобод, не может быть признана действенной, если вынесенный в целях восстановления нарушенных прав судебный акт или акт иного уполномоченного органа своевременно не исполняется. Этому выводу корреспондирует пункт 1 статьи 6 Конвенции о защите прав человека и основных свобод, а также практика его применения Европейским Судом по правам человека, который неоднократно указывал, что исполнение решения, вынесенного любым судом, должно рассматриваться как неотъемлемая часть справедливого правосудия, – в противном случае, если в национальной правовой системе допускается, что окончательное, обязательное судебное решение может оставаться неисполненным, «право на суд» становится иллюзорным (постановления от 19 марта 1997 года по делу «Хорнсби (Hornsby) против Греции» и от 24 июля 2003 года по делу «Рябых против России»). Исходя из особенностей полномочий Европейского Суда по правам человека, осуществляющего свою деятельность на основе принципа субсидиарности, и специфики рассматриваемых им дел, не всякое его решение, обязывающее государство-ответчика выплатить соответствующую 11 денежную компенсацию, обеспечивает тем самым и полное восстановление нарушенного права, – Европейский Суд по правам человека только констатирует нарушение положений Конвенции о защите прав человека и основных свобод в отношении заявителя, но не вправе принять дальнейшие меры, с тем чтобы устранить его, в частности в тех случаях, когда выявленное нарушение носит длящийся характер либо обусловлено допущенными национальным судом существенными нарушениями норм процессуального права. В таких случаях эффективное восстановление нарушенного права может блокироваться вступившим в законную силу национальным судебным актом, в связи с вынесением которого заявитель обратился в Европейский Суд по правам человека и который является обязательным на территории соответствующего государства и должен исполняться. Поскольку национальный судебный акт не подлежит пересмотру в системе международной юрисдикции, принятое государством обязательство исполнять окончательные постановления Европейского Суда по правам человека, в том числе констатирующие такие нарушения Конвенции о защите прав человека и основных свобод, для устранения которых требуется отмена судебных актов, вынесенных в рамках национальной юрисдикции, обусловливает, таким образом, введение в национальном законодательстве механизма восстановления прав заинтересованных лиц в случае, если эти права не могут быть восстановлены путем присуждения и выплаты одной лишь денежной компенсации. Во всяком случае лицо, по жалобе которого вынесено постановление Европейского Суда по правам человека, должно иметь возможность обратиться в компетентный суд с заявлением о пересмотре вынесенных по его делу судебных постановлений и быть уверенным, что его заявление будет рассмотрено. Иное свидетельствовало бы об умалении и ограничении права каждого на судебную защиту, предполагающего конкретные гарантии, которые позволяют реализовать его в полном объеме и обеспечить 12 эффективное восстановление в правах посредством правосудия, отвечающего требованиям справедливости (постановления Конституционного Суда Российской Федерации от 2 февраля 1996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закрепляя право каждого на судебную защиту, включающее право на обжалование судебных актов в суды вышестоящих инстанций, непосредственно не предусматривает порядок и процедуру их проверки и пересмотра по жалобам заинтересованных лиц. Соответствующее регулирование осуществляется на основе Конституции Российской Федерации федеральным законодателем, пределы усмотрения которого при установлении системы и полномочий судебных инстанций, последовательности и процедуры обжалования и оснований для отмены судебных актов по итогам их проверки компетентной судебной инстанцией достаточно широки, однако должны определяться исходя из конституционных целей и ценностей, а также общепризнанных принципов и норм международного права и международных обязательств Российской Федерации. В целях защиты нарушенных прав и исправления допущенных судами общей юрисдикции ошибок при разрешении гражданских дел Гражданский процессуальный кодекс Российской Федерации предусматривает производство в суде второй инстанции для осуществления проверки не вступивших в законную силу решений и определений мировых судей (апелляционное производство) и других решений, принятых по первой инстанции (кассационное производство), а также производство по пересмотру вступивших в законную силу судебных постановлений – в порядке надзора и по вновь открывшимся обстоятельствам. В соответствии с главой 41 ГПК Российской Федерации, закрепляющей порядок производства в суде надзорной инстанции, вступившее в законную силу судебное постановление может быть обжаловано в суд надзорной 13 инстанции лицами, участвующими в деле, другими лицами, если их права и законные интересы нарушены этим судебным постановлением, а также прокурором в течение шести месяцев со дня его вступления в законную силу при условии, что исчерпаны обычные (ординарные) способы обжалования судебных постановлений. Пересмотр же судебных постановлений по вновь открывшимся обстоятельствам осуществляется по правилам главы 42 ГПК Российской Федерации судом, вынесшим оспариваемое судебное постановление, по заявлениям лиц, участвующих в деле, которые должны быть поданы в суд в течение трех месяцев со дня установления оснований для пересмотра, перечень которых закреплен частью второй статьи 392 ГПК Российской Федерации. Учитывая, что апелляционное и кассационное производство в гражданском процессе предназначены для проверки лишь не вступивших в законную силу судебных постановлений, а вступившие в законную силу судебные постановления оспорить в Европейском Суде по правам человека в течение срока, предусмотренного для подачи надзорной жалобы, практически невозможно, лица, в отношении которых Европейским Судом по правам человека констатировано нарушение прав, установленных Конвенцией о защите прав человека и основных свобод, обращаются в суды общей юрисдикции с заявлениями о пересмотре судебных постановлений по вновь открывшимся обстоятельствам. Однако отсутствие в части второй статьи 392 ГПК Российской Федерации соответствующего основания приводит в судебной практике к отказу от рассмотрения этих заявлений (как это имело место в делах заявителей по настоящему делу) и тем самым – вопреки предписанию статьи 15 (часть 4) Конституции Российской Федерации, согласно которой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 к блокированию действия Конвенции о защите прав человека и основных свобод на территории Российской Федерации. 14 Из принципа юридического равенства применительно к реализации права на судебную защиту (статья 19, части 1 и 2; статья 46, часть 1; статья 123, часть 3, Конституции Российской Федерации) вытекает требование, в силу которого однородные по своей юридической природе отношения должны регулироваться одинаковым образом (Постановление Конституционного Суда Российской Федерации от 25 марта 2008 года Установление различного уровня гарантий защиты прав граждан при формулировании перечня оснований для пересмотра по вновь открывшимся обстоятельствам судебных актов в результате принятия Европейским Судом по правам человека постановления, констатирующего нарушение Конвенции о защите прав человека и основных свобод, не может быть оправдано спецификой дел, рассматриваемых судами общей юрисдикции. В такой ситуации для заинтересованных лиц не исключается возможность обращения с соответствующим заявлением в суды общей юрисдикции, которые при рассмотрении таких заявлений – в силу части четвертой статьи 1 ГПК Российской Федерации, предписывающей им в случае отсутствия нормы процессуального права, регулирующей отношения, возникшие в ходе гражданского судопроизводства, применять норму, 16 регулирующую сходные отношения (аналогия закона), а при отсутствии такой нормы действовать исходя из принципов осуществления правосудия в Российской Федерации (аналогия права), – обязаны руководствоваться как пунктом 7 статьи 311 АПК Российской Федерации, так и пунктом 5 части второй статьи 392 ГПК Российской Федерации, с тем чтобы обеспечить, насколько это возможно исходя из фактических обстоятельств конкретного дела и характера спорных правоотношений, восстановление нарушенных прав. Поскольку права и свободы человека и гражданина, признанные Конвенцией о защите прав человека и основных свобод, – это те же по своему существу права и свободы, что закреплены в Конституции Российской Федерации, подтверждение их нарушения соответственно Европейским Судом по правам человека и Конституционным Судом Российской Федерации – в силу общей природы правового статуса этих органов и их предназначения – предполагает возможность использования в целях полного восстановления нарушенных прав единого институционального механизма исполнения принимаемых ими решений. Соответственно, исходя из требований Конституции Российской Федерации и Конвенции о защите прав человека и основных свобод, положения статьи 392 ГПК Российской Федерации должны рассматриваться в системе действующего правового регулирования в непротиворечивом нормативном единстве, в том числе с учетом того, что пункт 5 части второй данной статьи относит к вновь открывшимся обстоятельствам признание Конституционным Судом Российской Федерации не соответствующим Конституции Российской Федерации закона, примененного в конкретном деле, в связи с принятием решения по которому заявитель обращался в Конституционный Суд Российской Федерации, и интерпретироваться на основе правовых позиций Конституционного Суда Российской Федерации относительно правовых последствий его решений, сформулированных в ряде определений (от 5 февраля 2004 года Обращаясь к вопросу об основаниях и механизме пересмотра по результатам конституционного судопроизводства решений судов общей юрисдикции и арбитражных судов по делам заявителей, в которых оспариваемая норма была применена в неконституционном истолковании, повлекшем нарушение их конституционных прав и свобод, Таким образом, часть вторая статьи 392 ГПК Российской Федерации – по своему конституционно-правовому смыслу в системе действующего правового регулирования, в том числе с учетом провозглашенного статьей 15 (часть 4) Конституции Российской Федерации приоритета правил международного договора Российской Федерации, – не может рассматриваться как позволяющая суду общей юрисдикции отказывать в пересмотре по заявлению гражданина вынесенного им судебного постановления по вновь открывшимся обстоятельствам в случае, если Европейским Судом по правам человека установлено нарушение положений Конвенции о защите прав человека и основных свобод при рассмотрении конкретного дела, по которому было вынесено данное судебное постановление, послужившее поводом для обращения заявителя в Европейский Суд по правам человека. Соответственно, решение вопроса о возможности пересмотра обжалуемого судебного постановления должно приниматься компетентным судом исходя из всестороннего и полного рассмотрения доводов заявителя и обстоятельств конкретного дела. Иное истолкование части второй статьи 392 ГПК Российской Федерации в правоприменительной практике противоречило бы общеправовым принципам справедливости и равенства, статьям 15 (части 1, 2 и 4), 17 (части 1 и 2), 18, 19 (части 1 и 2), 46, 118 (часть 2) и 120 Конституции Российской Федерации, а также Конвенции о защите прав человека и основных свобод. 20 Вместе с тем необходимо учитывать, что наличие в правовой системе государства процедур пересмотра вступивших в законную силу судебных постановлений, в связи с вынесением которых были констатированы нарушения Конвенции о защите прав человека и основных свобод, выступает в качестве меры общего характера, обязательность осуществления которой в целях реализации предписаний данной Конвенции вытекает из ее статьи 46 во взаимосвязи со статьями 19, 46 и 118 Конституции Российской Федерации, а следовательно, требует законодательного закрепления механизма исполнения окончательных постановлений Европейского Суда по правам человека, который позволит обеспечить адекватное восстановление прав, нарушение которых выявлено Европейским Судом по правам человека. Соответственно, федеральный законодатель обязан – в целях единообразного и надлежащего правового регулирования, руководствуясь Конституцией Российской Федерации и правовыми позициями, выраженными Конституционным Судом Российской Федерации, в том числе в настоящем Постановлении, – внести изменения в Гражданский процессуальный кодекс Российской Федерации, с тем чтобы гарантировать возможность пересмотра вступивших в законную силу судебных постановлений в случаях установления Европейским Судом по правам человека нарушения положений Конвенции о защите прав человека и основных свобод при рассмотрении судом общей юрисдикции конкретного дела, в связи с принятием решения по которому заявитель обращался в Европейский суд по правам человека. Исходя из изложенного и руководствуясь статьей 6,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часть вторую статьи 392 ГПК Российской Федерации не противоречащей Конституции Российской Федерации, поскольку – по своему конституционно-правовому смыслу в системе действующего правового регулирования, в том числе с учетом провозглашенного статьей 15 (часть 4) Конституции Российской Федерации приоритета правил международного договора Российской Федерации, – она не может рассматриваться как позволяющая суду общей юрисдикции отказывать в пересмотре по заявлению гражданина вынесенного им судебного постановления по вновь открывшимся обстоятельствам в случае, если Европейским Судом по правам человека установлено нарушение положений Конвенции о защите прав человека и основных свобод при рассмотрении конкретного дела, по которому было вынесено данное судебное постановление, послужившее поводом для обращения заявителя в Европейский Суд по правам человека.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Выявленный в настоящем Постановлении конституционно-правовой смысл части второй статьи 392 ГПК Российской Федерации является общеобязательным и исключает любое иное ее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Судебные постановления по делам граждан Дорошка Алексея Алексеевича, Кота Анатолия Ефимовича и Федотовой Елены Юрьевны, принятые на основании статьи 392 ГПК Российской Федерации в истолковании, расходящемся с ее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22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