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160846-П/2014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7 Федерального закона «О собраниях, митингах, демонстрациях, шествиях и пикетированиях» в связи с жалобой гражданина А.Н.Якимова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7 Федерального закона «О собраниях, митингах, демонстрациях, шествиях и пикетированиях». 2 Поводом к рассмотрению дела явилась жалоба гражданина А.Н.Якимова.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7 Федерального закона от 19 июня 2004 года № 54-ФЗ «О собраниях, митингах, демонстрациях, шествиях и пикетированиях» уведомление о проведении публичного мероприятия (за исключением собрания и пикетирования, проводимого одним участником)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Как следует из представленных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право граждан Российской Федерации собираться мирно, без оружия, проводить собрания, митинги и демонстрации, шествия и пикетирование (статья 31), рассматривает это право в качестве одного из основополагающих и неотъемлемых элементов правового статуса личности в Российской Федерации как демократическом правовом государстве, в котором признается идеологическое и политическое многообразие, обеспечивается на основе юридического равенства государственная, в том числе судебная, защита прав и свобод человека и гражданина (статья 1; статья 13, части 1 и 3; статья 19, части 1 и 2; статья 45, часть 1; статья 46, части 1 и 2; статья 64). Конституционное право на свободу мирных собраний, как одно из наиболее значимых проявлений социально-политической свободы личности, входит в систему демократических институтов, способствующих выявлению и формированию воли и интересов граждан Российской Федерации в рамках мирного конструктивного диалога между гражданским обществом и публичной властью. Природой данного конституционного права, заложенными в нем политическими и публично-правовыми началами 5 обусловливается обязанность государства, призванного гарантировать разумное и сбалансированное согласование интересов всего общества, установить в нормативной форме – с соблюдением требований, предъявляемых к качеству законов, опосредующих взаимоотношения личности и публичной власти, – надлежащий порядок и условия его реализации, в ходе которой могут затрагиваться права и законные интересы широкого круга лиц – как участников публичных мероприятий, так и лиц, непосредственно в них не участвующих. Соответствующее правовое регулирование, устанавливаемое федеральным законодателем в рамках полномочий, предоставленных ему статьями 71 (пункты «в», «м»), 72 (пункт «б» части 1) и 76 (части 1 и 2) Конституции Российской Федерации, должно обеспечивать достижение целей мероприятий подобного рода и одновременно – их соотносимость с конституционно значимыми ценностями, такими как поддержание гражданского мира и согласия, недопустимость осуществления прав и свобод человека и гражданина в ущерб правам и свободам других лиц, запрет деятельности, направленной на возбуждение социальной, расовой, национальной или религиозной ненависти и вражды (преамбула; статья 2; статья 17, часть 3; статья 29, часть 2, Конституции Российской Федерации). Такой подход согласуется с общепризнанными принципами и нормами международного права, в том числе с пунктом 1 статьи 20 Всеобщей декларации прав человека, согласно которому каждый человек имеет право на свободу мирных собраний, статьей 21 Международного пакта о гражданских и политических правах, которая, признавая право на мирные собрания, допускает введение его обоснованных ограничений, налагаемых в соответствии с законом и необходимых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а также содержащей аналогичные предписания статьей 11 6 Конвенции о защите прав человека и основных свобод, которая рассматривается Европейским Судом по правам человека как возлагающая на государство обязательства, связанные с обеспечением эффективной реализации свободы проведения мирных собраний (постановления от 26 июля 2007 года по делу «Баранкевич против России», от 23 октября 2008 года по делу «Сергей Кузнецов против России», от 10 июля 2012 года по делу «Берладир и другие против России» и др.). Таким образом, государство вправе и обязано осуществлять регулирующее воздействие на отношения, связанные с организацией и проведением мирных собраний, с тем чтобы на основе соблюдения баланса частных и публичных интересов гарантировать гражданам, их объединениям реальную возможность заявлять и отстаивать свою позицию и выдвигать гражданские инициативы по значимым, с их точки зрения, общественно- политическим вопросам и тем самым оказывать влияние на деятельность органов публичной власти как непосредственно, так и путем формирования общественного мнения в целях привлечения внимания к соответствующим проблемам и обеспечения своевременного адекватного реагирования на них со стороны публично-властных институтов. Правомерное осуществление гражданами и их объединениями права на свободу мирных собраний требует выработки четких, не выходящих за рамки допустимых в демократическом правовом государстве ограничений прав и свобод человека и гражданина правил их организации и проведения. При этом – как на уровне законодательного регулирования, так и в правоприменительной деятельности – необходимо учитывать, что в силу Конституции Российской Федерации, подразумевающей свободный характер мирных собраний, выбор в рамках нормативно установленных возможностей оптимальной с точки зрения целей публичного мероприятия конкретной формы его проведения, каждая из которых представляет собой самостоятельную ценность, является прерогативой граждан как субъектов данного конституционного права и, соответственно, параметры 7 публичного мероприятия, включая форму, время и место проведения, могут изменяться и корректироваться лишь в рамках согласительных процедур между его организатором и уполномоченными органами публичной власти. Конституция Российской Федерации не содержит каких-либо специальных изъятий в отношении тех или иных сроков (периодов) проведения публичных мероприятий – ограничения подобного рода могут быть введены федеральным законом лишь постольку, поскольку они вызваны целями обеспечения публичных интересов, перечисленных в статье 55 (часть 3) Конституции Российской Федерации, адекватны социально значимому результату и, не будучи чрезмерными, необходимы и строго обусловлены этими публичными интересами; цели же одной только рациональной организации деятельности органов власти, как неоднократно указывал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 В целях конкретизации и развития статьи 31 Конституции Российской Федерации Федеральным законом «О собраниях, митингах, демонстрациях, шествиях и пикетированиях» установлен механизм реализации права на свободу мирных собраний, одним из существенных элементов которого является обязанность организатора публичного мероприятия подать в уполномоченный орган публичной власти уведомление о проведении публичного мероприятия в порядке, установленном статьей 7 названного Федерального закона. Так, согласно данной статье уведомление о проведении публичного мероприятия (за исключением собрания и пикетирования, проводимого одним участником)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(часть 1);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 (часть 2). Конституционный Суд Российской Федерации, обращаясь в Постановлении от 14 февраля 2013 года Конституционный Суд Российской Федерации ранее констатировал, что определение положениями части 1 статьи 7 Федерального закона «О собраниях, митингах, демонстрациях, шествиях и пикетированиях» исчерпывающим образом периода, в течение которого должно состояться уведомление о проведении публичного мероприятия, само по себе не влечет нарушения конституционных прав и свобод граждан (Определение от 29 сентября 2011 года При установлении порядка подачи уведомления о проведении публичного мероприятия субъекты Российской Федерации не вправе каким- либо образом изменять и корректировать установленный Федеральным законом «О собраниях, митингах, демонстрациях, шествиях и пикетированиях» порядок расчета срока исполнения организатором публичного мероприятия соответствующей обязанности, в том числе вводить – при отсутствии для этого предусмотренных на уровне федерального законодательства нормативных оснований – специальные правила исчисления указанного срока для случаев, когда определяемый по общему правилу срок подачи уведомления совпадает с нерабочими праздничными днями. Данный вывод подтверждается позицией федерального законодателя, который применительно к ситуациям, связанным с совпадением срока подачи уведомления о проведении публичного мероприятия в форме пикетирования 14 группой лиц с воскресеньем и (или) нерабочим праздничным днем (нерабочими праздничными днями), счел необходимым урегулировать данный вопрос непосредственно в названном Федеральном законе, предусмотрев увеличенный – с трех до четырех дней до дня проведения такого публичного мероприятия – срок подачи соответствующего уведомления (второе предложение части 1 статьи 7). В отношении же совпадения таких сроков с нерабочими праздничными днями при подаче уведомления о проведении иных, помимо пикетирования группой лиц, публичных мероприятий подобные оговорки в названном Федеральном законе отсутствуют. Между тем правовое регулирование трудовых отношений – как действовавшее на момент направления заявителем по настоящему делу уведомления о проведении публичного мероприятия в форме шествия, так и действующее в настоящее время – допускает ситуации, при которых число следующих один за другим нерабочих праздничных дней может превышать установленный Федеральным законом «О собраниях, митингах, демонстрациях, шествиях и пикетированиях» срок, в течение которого организатор публичного мероприятия должен подать уведомление о проведении публичного мероприятия (не ранее 15 и не позднее 10 дней до дня проведения публичного мероприятия). Согласно статье 112 Трудового кодекса Российской Федерации в действующей редакции нерабочими праздничными днями признаются в том числе 1–8 января, а в редакции, действовавшей на начало 2012 года, – Новогодние каникулы с 1 по 5 января и Рождество Христово – 7 января, т.е. в силу общего правила переноса выходного дня, совпадающего с нерабочим праздничным днем, на следующий после праздничного рабочий день в 2012 году период с 1 по 9 января включительно был нерабочим. Исходя из этого предполагается, что законодатель субъекта Российской Федерации при выполнении возложенного на него федеральным законом полномочия по урегулированию порядка подачи уведомления о проведении 15 публичных мероприятий – принимая во внимание разнообразие жизненных ситуаций и особую значимость, которую для целей публичного мероприятия может в конкретных условиях приобретать дата его проведения, а также с учетом недопустимости установления помимо явно выраженной воли федерального законодателя каких-либо изъятий в отношении дат проведения публичных мероприятий – не может не вводить для случаев, когда установленный федеральным законодательством срок подачи уведомления полностью приходится на нерабочие праздничные дни, те или иные гарантии своевременной подачи организатором публичного мероприятия уведомления о его проведении. В частности, это может обеспечиваться на основе привлечения гражданских служащих соответствующих органов публичной власти к исполнению служебных обязанностей в нерабочие праздничные дни в целях гарантирования реализации гражданами права на свободу мирных собраний. Поскольку Федеральный закон «О собраниях, митингах, демонстрациях, шествиях и пикетированиях» непосредственно не определяет конкретные способы (формы) подачи уведомлений о проведении публичных мероприятий и не содержит прямо адресованной субъектам Российской Федерации обязанности урегулировать порядок приема и рассмотрения уведомлений, срок подачи которых приходится на нерабочие праздничные дни (притом что применительно к аналогичным случаям, связанным с проведением пикетирования группой лиц, вопрос обеспечения своевременной подачи соответствующего уведомления названным Федеральным законом, т.е. именно на федеральном уровне, разрешен посредством установления удлиненного срока подачи такого уведомления), в правоприменительной практике, в том числе основанной на правовом регулировании, осуществляемом субъектами Российской Федерации в порядке конкретизации федерального законодательства, не выработаны специальные организационно-правовые механизмы и процедуры, позволяющие организатору публичного мероприятия, срок подачи 16 уведомления о проведении которого полностью приходится на нерабочие праздничные дни, надлежащим образом исполнить возложенную на него обязанность. В результате проведение отдельных видов публичных мероприятий, включая шествия, в некоторые периоды нерабочих праздничных дней (в частности, дни января каждого года) оказывается, по существу, невозможным. Так, согласно Закону Санкт-Петербурга от 21 июня 2011 года № 390- 70 «О собраниях, митингах, демонстрациях, шествиях и пикетированиях в Санкт-Петербурге» уведомление о проведении публичного мероприятия подается его организатором лично либо по доверенности уполномоченным им лицом в письменной форме в уполномоченные Правительством Санкт- Петербурга исполнительные органы государственной власти Санкт- Петербурга в срок, установленный Федеральным законом «О собраниях, митингах, демонстрациях, шествиях и пикетированиях», и должно быть зарегистрировано должностным лицом уполномоченного органа, а на копии уведомления, которая возвращается организатору либо уполномоченному им по доверенности лицу, должна быть сделана письменная отметка о дате и времени получения уведомления (пункты 1 и 2 статьи 2). Это означает, что уведомление о проведении публичного мероприятия в Санкт-Петербурге должно быть подано его организатором (или представителем организатора) в уполномоченный орган, каковым в зависимости от вида, места и численности публичного мероприятия признается Комитет по вопросам законности, правопорядка и безопасности Правительства Санкт-Петербурга или администрация соответствующего района Санкт-Петербурга (постановление Правительства Санкт- Петербурга от 26 декабря 2005 года № 1996 «О порядке рассмотрения уведомлений о проведении в Санкт-Петербурге публичных мероприятий»), только напрямую, т.е. путем личного посещения. Как следует из ответа губернатора Санкт-Петербурга от 21 февраля 2014 года на запрос Конституционного Суда Российской Федерации, в Санкт-Петербурге 17 практика решения вопросов, связанных с подачей и рассмотрением уведомлений о проведении публичных мероприятий в случаях, когда общий срок направления уведомления приходится на нерабочие праздничные дни, отсутствует; подача же уведомления посредством почтового отправления или электронной почты как федеральным законодательством, так и законодательством Санкт-Петербурга не предусмотрена. Федеральным законом от 8 июня 2012 года № 65-ФЗ статья 8 Федерального закона «О собраниях, митингах, демонстрациях, шествиях и пикетированиях» была дополнена частью 11, предусматривающей обязательность определения органами исполнительной власти субъектов Российской Федерации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Тем не менее такие специально отведенные места, определение которых направлено на создание дополнительных условий для беспрепятственной реализации гражданами и их объединениями права на свободу мирных собраний (Постановление Конституционного Суда Российской Федерации от 14 февраля 2013 года Таким образом, часть 1 статьи 7 Федерального закона «О собраниях, митингах, демонстрациях, шествиях и пикетированиях» не соответствует Конституции Российской Федерации, ее статьям 19 (части 1 и 2), 31 и 55 (часть 3), в той мере, в какой содержащиеся в ней положения – по смыслу, придаваемому им правоприменительной практикой в системе действующего правового регулирования, – не обеспечивают возможность подачи уведомления о проведении публичного мероприятия для случаев, когда определяемый по общему правилу срок подачи уведомления (не ранее 19 15 и не позднее 10 дней до дня проведения публичного мероприятия) полностью совпадает с нерабочими праздничными днями, и тем самым препятствуют реализации права на свободу мирных собраний. В силу статей 75, 79 и 80 Федерального конституционного закона «О Конституционном Суде Российской Федерации» 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действующее правовое регулирование необходимые изменения, направленные на обеспечение возможности подачи уведомления о проведении публичного мероприятия, если определяемый по общему правилу срок подачи уведомления совпадает с нерабочими праздничными днями. Впредь до внесения в действующее правовое регулирование надлежащих изменений правоприменительные органы должны исходить из того, что при совпадении установленного частью 1 статьи 7 Федерального закона «О собраниях, митингах, демонстрациях, шествиях и пикетированиях» общего срока подачи уведомления о проведении публичного мероприятия с нерабочими праздничными днями уведомление может быть подано в последний рабочий день, предшествующий нерабочим праздничным дням, либо, если это окажется невозможным, обязаны обеспечить прием и рассмотрение уведомлений о проведении публичного мероприятия в нерабочий праздничный день. При этом в любом случае продление на период нерабочих праздничных дней установленного пунктом 2 части 1 статьи 12 названного Федерального закона срока, в течение которого после получения уведомления уполномоченный орган публичной власти обязан довести до сведения организатора публичного мероприятия обоснованное предложение об изменении места и (или) времени проведения публичного мероприятия, а также предложения об устранении организатором публичного 20 мероприятия несоответствия указанных в уведомлении целей, форм и иных условий проведения публичного мероприятия требованиям названного Федерального закона, не допускается. Исходя из изложенного и руководствуясь статьями 6 и 471,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7 Федерального закона «О собраниях, митингах, демонстрациях, шествиях и пикетированиях» не соответствующей Конституции Российской Федерации, ее статьям 19 (части 1 и 2), 31 и 55 (часть 3), в той мере, в какой содержащиеся в ней положения – по смыслу, придаваемому им правоприменительной практикой в системе действующего правового регулирования, – не обеспечивают возможность подачи уведомления о проведении публичного мероприятия для случаев, когда определяемый по общему правилу срок подачи уведомления (не ранее 15 и не позднее 10 дней до дня проведения публичного мероприятия) полностью совпадает с нерабочими праздничными днями.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в действующее правовое регулирование необходимые изменения, направленные на обеспечение возможности подачи уведомления о проведении публичного мероприятия, если определяемый по общему правилу срок подачи уведомления полностью совпадает с нерабочими праздничными днями. Впредь до внесения в действующее правовое регулирование надлежащих изменений правоприменительные органы должны исходить из 21 того, что при совпадении всего определяемого по общему правилу срока подачи уведомления о проведении публичного мероприятия с нерабочими праздничными днями уведомление может быть подано в последний рабочий день, предшествующий нерабочим праздничным дням, либо, если это окажется невозможным, обязаны обеспечить прием и рассмотрение уведомлений о проведении публичного мероприятия в нерабочий праздничный день.</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в отношении гражданина Якимова Андрея Николаевича и основанные на части 1 статьи 7 Федерального закона «О собраниях, митингах, демонстрациях, шествиях и пикетированиях» в той мере, в какой она признана настоящим Постановлением не соответствующей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