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622002-П/2022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27 Уголовно-процессуального кодекса Российской Федерации и пункта «в» части первой статьи 78 Уголовного кодекса Российской Федерации в связи с жалобой гражданина В.А.Рудникова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второй статьи 27 УПК Российской Федерации и пункта «в» части первой статьи 78 УК Российской Федерации. Поводом к рассмотрению дела явилась жалоба гражданина В.А.Рудникова.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2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второй статьи 27 УПК Российской Федерации прекращение уголовного преследования по основанию, предусмотренному в том числе пунктом 3 части первой статьи 24 данного Кодекса, не допускается, если подозреваемый или обвиняемый против этого возражает, и в таком случае производство по уголовному делу продолжается в обычном порядке. В соответствии с пунктом «в» части первой статьи 78 УК Российской Федерации лицо освобождается от уголовной ответственности, если со дня совершения тяжкого преступления истекло десять лет. 29 января 2020 года истек десятилетний срок давности привлечения гражданина В.А.Рудникова к уголовной ответственности, в связи с чем он обратился к руководителю следственного органа, в чьем производстве находилось его уголовное дело, с ходатайством о прекращении дела за отсутствием в его действиях состава преступления, указывая, что предъявленное ему обвинение несостоятельно, а срок давности истек. 25 мая 2020 года в удовлетворении ходатайства отказано со ссылкой на отсутствие согласия обвиняемого на прекращение уголовного преследования по нереабилитирующему основанию. Сторона защиты оспорила это решение, однако постановлением Бабушкинского районного суда города Москвы от 3 ноября 2020 года жалоба оставлена без удовлетворения. Как отметил суд, руководитель следственного органа сделал обоснованный вывод о том, что уголовное дело и уголовное преследование В.А.Рудникова не может быть прекращено в связи с истечением срока давности привлечения к уголовной ответственности на основании статьи 78 УК Российской Федерации. Решение районного суда оставлено без изменения апелляционным постановлением Московского городского суда от 3 декабря 2020 года, который указал следующее. Установив, что обвиняемым не дано согласие на 3 прекращение уголовного преследования ввиду истечения срока давности, суд первой инстанции правомерно признал отказ в таком прекращении отвечающим требованиям уголовно-процессуального закона. Проверка же доводов об отсутствии состава преступления в действиях В.А.Рудникова возможна лишь после исследования всех собранных по делу доказательств. На досудебной стадии производства по делу такая проверка в компетенцию суда не входит, так как, оценивая законность и обоснованность решений, действий или бездействия дознавателя, следователя, руководителя следственного органа и прокурора, суд не должен предрешать вопросы, которые впоследствии могут стать предметом судебного разбирательства по существу дела. В передаче кассационных жалоб на состоявшиеся судебные решения для рассмотрения в судебном заседании суда кассационной инстанции отказано постановлениями судьи Второго кассационного суда общей юрисдикции от 4 июня 2021 года и судьи Верховного Суда Российской Федерации от 20 января 2022 года. По сведениям, полученным Конституционным Судом Российской Федерации из Генеральной прокуратуры Российской Федерации, срок расследования по делу В.А.Рудникова продлен до 2 июля 2022 года, а всего до 34 месяцев; ему предъявлено обвинение по части четвертой статьи 159 УК Российской Федерации в окончательной редакции, в ближайшее время следствием планируется выполнение требований статей 215–217 УПК Российской Федерации. В связи с изложенным заявитель просит признать противоречащими статьям 17, 18, 21, 22 (часть 1), 23, 24, 25, 45, 49, 50 (часть 2), 51 (часть 2), 53, 54 и 55 Конституции Российской Федерации часть вторую статьи 27 УПК Российской Федерации и пункт «в» части первой статьи 78 УК Российской Федерации. Он утверждает, что по смыслу, придаваемому данным нормам правоприменительной практикой, они позволяют правоохранительным органам после истечения срока давности осуществлять уголовное преследование неопределенно долго, продлевая без ограничений срок предварительного следствия, проводя дополнительные следственные действия и применяя меры пресечения, включая заключение под стражу. 4 В силу статей 36, 96 и 97 Федерального конституционного закона «О Конституционном Суде Российской Федерации», конкретизирующих статью 125 (пункт «а» части 4)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и возлагая на Россию как демократическое правовое государство обязанность признавать и соблюдать права и свободы, защищать конституционно значимые ценности, в том числе от преступных посягательств, закрепляет в этих целях требование законодательно определять преступность и наказуемость общественно опасных деяний, основания и порядок уголовного преследования лиц, нарушивших уголовный закон (статьи 1 и 2; статья 54, часть 2; статья 55, часть 3; статья 71, пункты «в», «о»).</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развитие конституционных предписаний законодатель, действуя в рамках своих дискреционных полномочий, в статье 78 УК Российской Федерации – чьи нормы служат обязательной материальной предпосылкой для уголовно-процессуальной деятельности – закрепил императивное требование, в силу которого лицо, совершившее запрещенное уголовным законом деяние (кроме указанных в частях четвертой и пятой статьи 78 УК Российской Федерации случаев, когда срок давности может не применяться или не применяется), освобождается от уголовной ответственности, если истекли исчисляемые со дня совершения преступления сроки (с учетом возможного их приостановления) на момент (дату) принятия процессуального решения в связи с этим обстоятельством (юридическим фактом). Освобождение от уголовной ответственности в связи с истечением срока давности обусловлено как нецелесообразностью применения мер уголовной ответственности ввиду значительного уменьшения общественной опасности преступления по прошествии значительного времени со дня его совершения и ввиду возможности восстановить социальную справедливость без уголовной репрессии, так и реализацией в уголовном судопроизводстве принципа 7 гуманизма (определения Конституционного Суда Российской Федерации от 19 июня 2012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Уголовный кодекс Российской Федерации – единственный законодательный акт, определяющий преступность деяния, его наказуемость и иные уголовно-правовые последствия (часть первая статьи 3), а основания для освобождения от уголовной ответственности находятся в сфере уголовно- правового регулирования и уголовно-правовых отношений. Потому предполагается, что с положениями данного Кодекса – как специально предназначенного для регулирования соответствующих отношений – должны быть согласованы и нормы уголовно-процессуального закона. Как указал</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Необходимость волеизъявления подозреваемого или обвиняемого для прекращения уголовного преследования в связи с истечением срока давности обусловлена тем, что – по смыслу правовой позиции, высказанной Конституционным Судом Российской Федерации в Постановлении от 14 июля 2011 года</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часть вторая статьи 27 УПК Российской Федерации и пункт «в» части первой статьи 78 УК Российской Федерации не соответствуют Конституции Российской Федерации, ее статьям 19 (часть 1), 21 (часть 1), 23 (часть 1), 46 (части 1 и 2), 49 и 53, в той мере, в какой они – допуская в своей взаимосвязи продолжение уголовного преследования после истечения на досудебной стадии уголовного судопроизводства срока давности привлечения к уголовной ответственности, в том числе за тяжкое преступление, в случае, если подозреваемый или обвиняемый возражал в момент истечения этого срока против прекращения уголовного преследования по данному нереабилитирующему основанию, – не гарантируют достижения в разумные сроки определенности правового положения такого лица применительно к подозрению или обвинению в совершении преступления. Руководствуясь пунктом 12 части первой статьи 75 Федерального конституционного закона «О Конституционном Суде Российской Федерации», Конституционный Суд Российской Федерации считает возможным установить следующий порядок исполнения настоящего Постановления: федеральному законодателю надлежит внести в действующее правовое регулирование изменения, вытекающие из настоящего Постановления, руководствуясь требованиями Конституции Российской Федерации и с учетом правовых позиций Конституционного Суда Российской Федерации; 13 впредь до внесения в действующее правовое регулирование надлежащих изменений продолжение расследования уголовного дела по истечении срока давности уголовного преследования, когда подозреваемый или обвиняемый возражал в момент истечения этого срока против прекращения уголовного дела по данному нереабилитирующему основанию, допускается в срок, не превышающий двенадцати месяцев со дня истечения срока давности уголовного преследования; по истечении указанного срока, если уголовное дело в установленном порядке не передано в суд, оно подлежит незамедлительному прекращению и без согласия на то подозреваемого или обвиняемого, который вправе оспорить такое решение в суд, а суд обязан разрешить его жалобу по правилам, предусмотренным статьей 1251 УПК Российской Федерации; вводимый настоящим Постановлением порядок начинает применяться по уголовным делам о преступлениях небольшой тяжести – через три месяца, о преступлениях средней тяжести – через шесть месяцев, о тяжких преступлениях (кроме дела В.А.Рудникова) – через девять месяцев, об особо тяжких преступлениях – через год после вступления в силу настоящего Постановления; особенности защиты прав В.А.Рудникова как лица, обратившегося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вторую статьи 27 УПК Российской Федерации и пункт «в» части первой статьи 78 УК Российской Федерации не соответствующими Конституции Российской Федерации, ее статьям 19 (часть 1), 21 (часть 1), 23 (часть 1), 46 (части 1 и 2), 49 и 53, в той мере, в какой они – допуская в своей взаимосвязи продолжение уголовного 14 преследования после истечения на досудебной стадии уголовного судопроизводства срока давности привлечения к уголовной ответственности, в том числе за тяжкое преступление, в случае, если подозреваемый или обвиняемый возражал в момент истечения этого срока против прекращения уголовного преследования по данному нереабилитирующему основанию, – не гарантируют достижения в разумные сроки определенности правового положения такого лица применительно к подозрению или обвинению в совершении преступления.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внести в действующее правовое регулирование изменения, вытекающие из настоящего Постановления, руководствуясь требованиями Конституции Российской Федерации и с учетом правовых позиций Конституционного Суда Российской Федерации. До внесения соответствующих изменений часть вторая статьи 27 УПК Российской Федерации и пункт «в» части первой статьи 78 УК Российской Федерации подлежат применению с учетом изложенного в пункте 6 мотивировочной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 условии, если уголовное дело в отношении гражданина Рудникова Вячеслава Алексеевича в установленном порядке не передано для рассмотрения в суд, оно подлежит прекращению безотносительно к девятимесячному сроку с момента вступления в силу настоящего Постановления, указанному в пункте 6 его мотивировочной части. В случае несогласия с основанием прекращения дела заявитель вправе обратиться за судебной защитой своих прав в порядке, предусмотренном статьей 1251 УПК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15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