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30399-П/1998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декабря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толковании положений части 4 статьи 111 Конституции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Л.М.Жарковой, В.Д.Зорькина, А.Л.Кононова, В.О.Лучина, Т.Г.Морщаковой, В.И.Олейника, Ю.Д.Рудкина, Н.В.Селезнева, А.Я.Сливы, В.Г.Стрекозова, О.С.Хохряковой, Б.С.Эбзеева, В.Г.Ярославцева, с участием представителей Государственной Думы, направившей запрос в Конституционный Суд Российской Федерации, - депутата Н.И.Шаклеина, докторов юридических наук В.В.Лазарева и В.М.Сырых, руководствуясь статьей 125 (часть 5) Конституции Российской Федерации, пунктом 4 части первой, частями второй и третьей статьи 3, пунктом 2 части второй статьи 21, статьями 36, 74 и 105 Федерального конституционного закона "О Конституционном Суде Российской Федерации", рассмотрел в открытом заседании дело о толковании положений части 4 статьи 111 Конституции Российской Федерации. Поводом к рассмотрению дела явился запрос Государственной Думы о толковании положений части 4 статьи 111 Конституции Российской Федерации. Заслушав сообщение судей-докладчиков В.И.Олейника и Б.С.Эбзеева, объяснения представителей заявителя, заключения экспертов - доктора юридических наук А.С.Пиголкина и кандидата филологических наук Ю.А.Сафоновой, выступление приглашенного на заседание полномочного представителя Президента Российской Федерации в Конституционном Суде Российской Федерации М.А.Митюкова,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4 статьи 111 Конституции Российской Федерации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 Государственная Дума просит дать толкование этой конституционной нормы, а именно разъяснить, вправе ли Президент Российской Федерации вновь представить отклоненную Государственной Думой кандидатуру Председателя Правительства Российской Федерации и каковы правовые последствия трехкратного отклонения Государственной Думой одной и той же кандидатуры на указанную должность. Государственная Дума считает, что, по смыслу положений статьи 111 и связанных с ней статей 83 (пункт "а"), 84 (пункт "б") и 103 (пункт "а" части 1) Конституции Российской Федерации, Президент Российской Федерации не вправе повторно представлять одну и ту же кандидатуру Председателя Правительства Российской Федерации, а Государственная Дума может быть распущена Президентом Российской Федерации только после отклонения ею трех разных представленных им кандидатур Председателя Правительства Российской Федерации, т.е. под "представленными кандидатурами", по мнению заявителя, в части 4 статьи 111 Конституции Российской Федерации подразумеваются разные лица.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буквальному смыслу части 4 статьи 111 Конституции Российской Федерации, оцениваемой во взаимосвязи с другими положениями этой статьи, словосочетание "трехкратное отклонение представленных кандидатур Председателя Правительства Российской Федерации" может означать и трехкратное отклонение кандидатуры на должность, и трехкратное отклонение представленных лиц, предлагаемых на должность. Отсюда следует, что текст статьи 111 Конституции Российской Федерации сам по себе не исключает ни одного из двух названных вариантов. Конституционно-правовой смысл положений части 4 статьи 111 Конституции Российской Федерации может и должен быть выявлен с учетом преследуемых конституционным законодателем и заложенных в этих положениях целей. Правовая логика статьи 111 Конституции Российской Федерации, рассматриваемой во взаимосвязи с ее статьями 83 (пункт а"), 84 (пункт "б") и 103 (пункт "а" части 1), заключается в том, чтобы в условиях разделения государственной власти в Российской Федерации на законодательную, исполнительную и судебную (статья 10 Конституции Российской Федерации) не допускать их противоборства, которое не согласуется с тем, что единственным источником, из которого они проистекают, и носителем воплощаемого ими суверенитета является многонациональный народ Российской Федерации (преамбула, статья 3, части 1 и 2). Указанными принципиальными положениями, лежащими в основе организации власти в демократическом правовом государстве, обусловлена также и необходимость получения согласия Государственной Думы на назначение предложенной Президентом Российской Федерации кандидатуры Председателя Правительства Российской Федерации. При этом, определяя условия и порядок назначения Председателя Правительства Российской Федерации, Конституция Российской Федерации предусматривает способы преодоления возможных разногласий ветвей власти, с тем чтобы не допустить затягивания формирования и вследствие этого блокирования деятельности Правительства Российской Федерации как одного из институциональных элементов конституционного строя Российской Федерации (статья 11, часть 1).</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Устанавливая функции и полномочия федеральных органов государственной власти, Конституция Российской Федерации исходит из характера их конституционных взаимоотношений. Президент Российской Федерации, согласно Конституции Российской Федерации, является главой государства (статья 80, часть 1). В силу своего места в системе разделения властей Президент Российской Федерации в качестве главы государства определяет в соответствии с Конституцией Российской Федерации и федеральными законами основные направления внутренней и внешней политики государства (статья 80, часть 3), реализация которой возложена на Правительство Российской Федерации (статья 114, часть 1). Именно этим обусловлены полномочия Президента Российской Федерации по формированию Правительства Российской Федерации, определению направлений его деятельности и контролю за ней (статьи 83, пункты "а", "б", "в", "д"; 111; 112; 115, часть 3; 117 Конституции Российской Федерации), а также конституционная ответственность Президента Российской Федерации за деятельность Правительства Российской Федерации. Отсюда вытекает и роль Президента Российской Федерации в определении персонального состава Правительства Российской Федерации, в том числе в выборе кандидатуры и назначении на должность Председателя Правительства Российской Федерации. Из части 4 статьи 111 Конституции Российской Федерации во взаимосвязи с другими конституционными положениями, касающимися статуса главы государства, следует, что выбор представляемой Государственной Думе кандидатуры Председателя Правительства Российской Федерации является прерогативой Президента Российской Федерации. Конституция Российской Федерации, не ограничивая данное право, позволяет Президенту Российской Федерации самому определять конкретный вариант его реализации, а именно вносить предложение об одном и том же кандидате дважды или трижды либо представлять каждый раз нового кандидата. В свою очередь Государственная Дума участвует в назначении Председателя Правительства Российской Федерации, давая согласие или отказывая в согласии на назначение предложенной кандидатуры. При этом из Конституции Российской Федерации не вытекает возможность юридических ограничений названных правомочий участников данного процесса.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Провозглашенная в преамбуле Конституции Российской Федерации цель утверждения гражданского мира и согласия обусловливает и необходимость согласованного функционирования и взаимодействия органов государственной власти, которое в соответствии с Конституцией Российской Федерации обеспечивается Президентом Российской Федерации (статья 80, часть 2). Иное не отвечает конституционному предназначению государственной власти и ставит под угрозу стабильность конституционного строя Российской Федерации как демократического правового государства. Из статьи 111 Конституции Российской Федерации во взаимосвязи с ее статьями 10, 11 (часть 1), 80 (части 2 и 3), 83 (пункт "а"), 84 (пункт "б"), 103 (пункт "а" части 1), 110 (часть 1) и 115 (часть 1), определяющими место Правительства Российской Федерации в системе государственной власти и условия и порядок назначения его Председателя, также следует необходимость согласованных действий Президента Российской Федерации и Государственной Думы в ходе реализации своих полномочий в процедуре назначения Председателя Правительства Российской Федерации. Поэтому указанная процедура предполагает поиск согласия между ними с целью устранения возникающих противоречий по поводу кандидатуры на данную должность, что возможно на основе предусмотренных Конституцией Российской Федерации или не противоречащих ей форм взаимодействия, складывающихся в процессе реализации полномочий главы государства и в парламентской практике. Практика применения статьи 111 Конституции Российской Федерации обнаруживает различные подходы к реализации закрепленных в ней правомочий, включая одобрение предложенной кандидатуры Председателя Правительства Российской Федерации при первом же представлении, представление одного и того же кандидата трижды, а также применение согласительных процедур после двухкратного отклонения кандидата. Однако в дальнейшем не исключается возможность формирования конституционного обычая, основанного и на каком-либо одном варианте взаимодействия главы государства и Государственной Думы из допускаемых частью 4 статьи 111 Конституции Российской Федерации и адекватных целям стабильного функционирования конституционного строя с учетом исторического контекста.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 смыслу части 4 статьи 111 Конституции Российской Федерации, обязательным последствием трехкратного отклонения Государственной Думой представленных Президентом Российской Федерации кандидатур Председателя Правительства Российской Федерации - вне зависимости от того, какой из возможных вариантов представления кандидатов при этом использовался - является назначение Президентом Российской Федерации Председателя Правительства Российской Федерации, роспуск Государственной Думы и назначение новых выборов. Такой конституционно-правовой способ разрешения возникшего между Президентом Российской Федерации и Государственной Думой разногласия с использованием механизма свободных выборов соответствует основам конституционного строя Российской Федерации как демократического правового государства. Исходя из изложенного и руководствуясь частями первой и второй статьи 71, статьями 72, 74, 75 и 106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Государственная Дума, обратившись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Действительный смысл положений части 4 статьи 111 Конституции Российской Федерации может быть выявлен на основе использования в единстве различных приемов толкования - телеологического, историко - политического, систематического, грамматического, логического. Логика статьи 111, рассматриваемой в единстве со статьями 83 (пункт "а"), 84 (пункт "б") и 103 (пункт "а" части 1) Конституции Российской Федерации, заключается в том, чтобы, определяя порядок назначения Председателя Правительства Российской Федерации, обеспечить в краткие сроки согласование позиций Президента Российской Федерации и Государственной Думы по кандидатуре на эту должность, преодоление возможных разногласий, недопущение кризиса власти, могущего возникнуть вследствие затягивания решения данного вопроса, а следовательно, и формирования Правительства Российской Федерации в целом. Необходимость указанного согласования кандидатуры Председателя Правительства Российской Федерации как первичной стадии в формировании Правительства Российской Федерации обусловлена принципами демократического правового государства и вытекает из основ конституционного строя Российской Федерации. Согласно части 1 статьи 3 Конституции Российской Федерации носителем суверенитета и единственным источником власти в Российской Федерации является ее многонациональный народ. Часть 2 этой статьи устанавливает, что народ осуществляет свою власть непосредственно, а также через органы государственной власти и органы местного самоуправления. И Президент Российской Федерации, и Государственная Дума наделяются властными функциями по воле избравшего их народа. Каждый из этих органов государственной власти, исходя из принципа разделения властей, самостоятелен, обладает собственной компетенцией. Вместе с тем принцип разделения властей предполагает не только разграничение полномочий органов государственной власти, но и взаимодействие властей. Конституция Российской Федерации прямо возлагает на Президента Российской Федерации полномочие обеспечить в установленном ею порядке согласованное функционирование и взаимодействие органов государственной власти (статья 80, часть 2). Из конституционного положения об осуществлении народом своей власти не только непосредственно, но также через органы государственной власти следует, что выявление в той или иной форме воли народа необходимо и при формировании государственных органов, не избираемых непосредственно населением. Это относится прежде всего к Правительству Российской Федерации, осуществляющему исполнительную власть в Российской Федерации. Такое выявление воли народа обеспечивается предусмотренной статьей 111 Конституции Российской Федерации процедурой согласования кандидатуры Председателя Правительства Российской Федерации, в которой участвуют получившие власть непосредственно от народа путем свободных выборов Президент Российской Федерации и Государственная Дума. Правительство Российской Федерации наделено широкими конституционными полномочиями.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111 Конституции Российской Федерации не детализирует порядок представления Президентом Российской Федерации кандидатур Председателя Правительства Российской Федерации, не содержит прямого ответа на вопрос о возможности вновь внести отклоненную Государственной Думой кандидатуру, как и на вопрос о том, распускается ли Государственная Дума только после отклонения трех разных кандидатур. В части 4 этой статьи определено, что Государственная Дума распускается "после трехкратного отклонения представленных кандидатур", а не "после отклонения трех представленных кандидатур". Из смысла положений статьи 111 Конституции Российской Федерации не следует также, что Президент Российской Федерации может трижды представлять одну кандидатуру Председателя Правительства Российской Федерации. В противном случае в части 4 данной статьи было бы определено, что Государственная Дума распускается "после трехкратного отклонения представленной кандидатуры или кандидатур". Грамматическое толкование части 4 статьи 111 Конституции Российской Федерации в ее системной связи с другими частями этой статьи, а также с учетом ее телеологического толкования позволяет сделать вывод, что использование в ней множественного числа - "после трехкратного отклонения представленных кандидатур" - означает, что подразумеваются две или более кандидатуры. В ходе рассмотрения данного дела представители науки языкознания, участвовавшие в судебном заседании в качестве независимых экспертов и специалистов, с позиций филологического толкования пункта 4 статьи 111 Конституции Российской Федерации отметили как "неопределенность употребления слова кандидатура (кандидатуры)... и его толкования", так и то, что "филологическое толкование пункта 4 статьи 111 Конституции Российской Федерации (без некоторого насилия над семантикой русской речи) не позволяет говорить о том, что в нем идет речь об одной кандидатуре, трижды представляемой на рассмотрение Государственной Думы... в противном случае в тексте Конституции вместо слов "представленных кандидатур" употреблялись бы слова "представленной кандидатуры". Уже имеющийся опыт реализации части 4 статьи 111 Конституции Российской Федерации обнаружил наличие разных подходов к использованию установленных в ней правомочий, поскольку имели место случаи одобрения предложенной кандидатуры Председателя Правительства Российской Федерации при первом же представлении, при представлении одного и того же кандидата трижды, а также применения согласительных процедур после двукратного отклонения одного и того же кандидата. Эти обстоятельства также свидетельствуют о существовании неопределенности в понимании смысла части 4 статьи 111 Конституции Российской Федерации, что не исключает формирования в дальнейшем конституционного обычая, основанного и на одном из этих вариантов взаимодействия главы государства и Государственной Думы.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Смыслу части 4 статьи 111 Конституции Российской Федерации не противоречит повторное внесение отклоненной кандидатуры в любой последовательности - или сразу после ее отклонения, или после отклонения второй кандидатуры, как и семантика словосочетания "после трехкратного отклонения представленных кандидатур" (т.е. смысл употребления в нем слова "кандидатура" во множественном числе) не исключает в каждом из трех случаев возможность представления на альтернативной основе более одной кандидатуры. Это будет соответствовать множественности смысла слова "кандидатур". В то же время из формулировок, смысла и целей статьи 111 Конституции Российской Федерации не вытекает возможность представления Президентом Российской Федерации одной и той же кандидатуры Председателя Правительства Российской Федерации три раза подряд, и в связи с этим - роспуск Государственной Думы после трехкратного отклонения данной кандидатуры. Это не исключает возможности представления указанной кандидатуры при новом формировании Правительства Российской Федерации после его отставки или после вступления в должность вновь избранного Президента Российской Федерации. Из изложенного следует, что согласно установленному статьей 111 и связанными с ней статьями 83 (пункт "а"), 84 (пункт "б") и 103 (пункт "а" части 1) Конституции Российской Федерации порядку назначения Председателя Правительства Российской Федерации Президент Российской Федерации вправе вторично представить отклоненную Государственной Думой кандидатуру на указанную должность, представление одной и той же кандидатуры Председателя Правительства Российской Федерации три раза подряд не допускается. Государственная Дума не может быть распущена по основаниям, предусмотренным частью 4 статьи 111 Конституции Российской Федерации, вследствие трехкратного отклонения одной и той же кандидатуры Председателя Правительства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