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640198-П/2022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Орлова Андрея Игорьевича на нарушение его конституционных прав статьей 15, пунктом 1 статьи 531 Гражданского кодекса Российской Федерации, пунктом 2 статьи 44 Федерального закона «Об обществах с ограниченной ответственностью» и пунктом 1 статьи 6120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А.И.Орлова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А.И.Орлов – бывший руководитель признанного банкротом хозяйственного общества оспаривает конституционность статьи 15 «Возмещение убытков», пункта 1 статьи 531 «Ответственность лица, уполномоченного выступать от имени юридического лица, членов коллегиальных органов юридического лица и лиц, определяющих действия юридического лица» ГК Российской Федерации, пункта 2 статьи 44 «Ответственность членов совета директоров (наблюдательного совета) общества, единоличного исполнительного органа общества, членов коллегиального исполнительного органа общества и управляющего» 2 Федерального закона от 8 февраля 1998 года № 14-ФЗ «Об обществах с ограниченной ответственностью» и пункта 1 статьи 6120 «Взыскание убытков при банкротстве» Федерального закона от 26 октября 2002 года № 127-ФЗ «О несостоятельности (банкротстве)». Как следует из представленных материалов, постановлением арбитражного апелляционного суда, с которым согласились вышестоящие судебные инстанции, с А.И.Орлова в конкурсную массу должника взысканы убытки в размере налоговой недоимки хозяйственного общества, штрафа и пени. По мнению заявителя, оспариваемые нормы противоречат статьям 8, 19, 34 и 35 Конституции Российской Федерации в той мере, в какой они позволяют взыскивать в качестве убытков налоговую задолженность признанной банкротом организации с бывшего ее руководителя, если налоговый период приходится на время его руководства, однако обязанность по подаче налоговой декларации и уплате налога приходится на время деятельности другого руководителя, назначенного позднее.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Орлова Андрея 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