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142652-П/2013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октября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абзацев первого – восьмого статьи 3 Федерального закона «О профессиональных союзах, их правах и гарантиях деятельности» в связи с жалобами Общероссийского профессионального союза работников нефтяной, газовой отраслей промышленности и строительства и Общероссийского профессионального союза работников государственных учреждений и общественного обслуживания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М.И.Клеандрова, А.Н.Кокотова, Л.О.Красавчиковой, С.П.Маврина, Н.В.Мельникова, Ю.Д.Рудкина, Н.В.Селезнева, О.С.Хохряковой, В.Г.Ярославцева, с участием представителя Общероссийского профессионального союза работников нефтяной, газовой отраслей промышленности и строительства Е.С.Герасимовой, представителя Общероссийского профессионального союза работников государственных учреждений и общественного обслуживания Российской Федерации Л.В.Усович, полномочного представителя Государственной Думы в Конституционном Суде Российской Федерации Д.Ф.Вяткина, 2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абзацев первого – восьмого статьи 3 Федерального закона «О профессиональных союзах, их правах и гарантиях деятельности». Поводом к рассмотрению дела явились жалобы Общероссийского профессионального союза работников нефтяной, газовой отраслей промышленности и строительства и Общероссийского профессионального союза работников государственных учреждений и общественного обслуживания Российской Федерации.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обе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Л.М.Жарковой, объяснения представителей сторон, выступления приглашенных в заседание представителей: от Министерства юстиции Российской Федерации – М.А.Мельниковой,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Заявители по настоящему делу – Общероссийский профессиональный союз работников нефтяной, газовой отраслей 3 промышленности и строительства (до 11 апреля 2013 года – Профессиональный союз работников нефтяной, газовой отраслей промышленности и строительства Российской Федерации) и Общероссийский профессиональный союз работников государственных учреждений и общественного обслуживания Российской Федерации (до 19 июня 2013 года – Профессиональный союз работников государственных учреждений и общественного обслуживания Российской Федерации) оспаривают конституционность положений статьи 3 Федерального закона от 12 января 1996 года № 10-ФЗ «О профессиональных союзах, их правах и гарантиях деятельности», определяющей значение следующих основных терминов, применяемых для целей данного Федерального закона: «первичная профсоюзная организация», «общероссийский профсоюз», «общероссийское объединение (ассоциация) профсоюзов», «межрегиональный профсоюз», «межрегиональное объединение (ассоциация) организаций профсоюзов», «территориальное объединение (ассоциация) организаций профсоюзов», «территориальная организация профсоюза», «профсоюзный орган», «профсоюзный представитель (доверенное лицо)», «организация», «работодатель», «работник», «член профсоюза». Гагаринский районный суд города Москвы решением от 2 декабря 2011 года удовлетворил требования Гагаринского межрайонного прокурора города Москвы, обратившегося в защиту прав, свобод и законных интересов неопределенного круга лиц, о признании недействительными с момента принятия ряда положений Устава Профессионального союза работников нефтяной, газовой отраслей промышленности и строительства Российской Федерации (Нефтегазстройпрофсоюз России), в том числе его пунктов 2.1 и 5.3, а также глав VI и VII, в редакции, утвержденной решением состоявшегося 22–23 декабря 2010 года V съезда данного профсоюза, как противоречащих федеральным законам «О профессиональных союзах, их правах и гарантиях деятельности» и «Об общественных объединениях». 4 Определением судебной коллегии по гражданским делам Московского городского суда от 2 марта 2012 года решение суда первой инстанции было частично изменено: пункты 2.1 и 5.3, главы VI и VII Устава признаны не соответствующими законодательству в части, предусматривающей создание в структуре Нефтегазстройпрофсоюза России объединенной профсоюзной организации, цеховой профсоюзной организации, профсоюзной группы, межрегиональной профсоюзной организации, а также устанавливающей правила их организации и деятельности, поскольку, как указал суд, статья 3 Федерального закона «О профессиональных союзах, их правах и гарантиях деятельности» определяет структурное построение профсоюза и не подлежит расширительному толкованию применительно к содержащемуся в ней перечню структурных подразделений. Определением судьи Московского городского суда от 21 июня 2012 года в передаче кассационной жалобы Нефтегазстройпрофсоюза России для рассмотрения в судебном заседании суда кассационной инстанции отказано, а в передаче его кассационной жалобы для рассмотрения в судебном заседании Судебной коллегии по административным делам Верховного Суда Российской Федерации отказано определением судьи Верховного Суда Российской Федерации от 31 августа 2012 года. По итогам проверки, проведенной Гагаринской межрайонной прокуратурой города Москвы по обращению Министерства юстиции Российской Федерации о несоответствии действующему законодательству отдельных положений Устава Профессионального союза работников государственных учреждений и общественного обслуживания Российской Федерации в редакции, утвержденной VII съездом данного профсоюза 18 августа 2010 года, в адрес его председателя 22 ноября 2010 года было внесено представление об устранении выявленных нарушений. В связи с тем что требования, содержащиеся в представлении, были отклонены, Гагаринский межрайонный прокурор города Москвы направил в Гагаринский районный суд города Москвы заявление о признании 5 недействительными ряда положений Устава в новой редакции, в том числе его пункта 5.1, и обязании внести в него изменения в соответствии с требованиями статьи 3 Федерального закона «О профессиональных союзах, их правах и гарантиях деятельности». Решением Гагаринского районного суда города Москвы от 9 июня 2011 года, оставленным без изменения определением судебной коллегии по гражданским делам Московского городского суда от 22 декабря 2011 года, требования прокурора были удовлетворены в полном объеме исходя, в частности, из того, что в перечень структурных подразделений профсоюза, содержащийся в пункте 5.1 его Устава, включены не предусмотренные Федеральным законом «О профессиональных союзах, их правах и гарантиях деятельности» территориальные организации – муниципальные (районные, городские и приравненные к ним) и межмуниципальные, а также объединяющие их региональные (республиканские, краевые, областные и приравненные к ним) и межрегиональные организации. В передаче кассационных жалоб ответчика для рассмотрения в судебном заседании суда кассационной инстанции отказано (определение судьи Московского городского суда от 29 марта 2012 года, определение судьи Верховного Суда Российской Федерации от 18 мая 2012 года). В ходе рассмотрения указанных дел суды общей юрисдикции отвергли как основанные на неверном толковании Федерального закона «О профессиональных союзах, их правах и гарантиях деятельности» доводы Нефтегазстройпрофсоюза России и Профессионального союза работников государственных учреждений и общественного обслуживания Российской Федерации о том, что статья 3 данного Федерального закона содержит лишь перечень основных терминов, которые в нем используются, и не ограничивает профсоюз в определении своей внутренней структуры. В соответствии со статьей 125 (часть 4) Конституции Российской Федерации и конкретизирующими ее положениями статей 74, 96 и 97 Федерального конституционного закона «О Конституционном Суде 6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Россию демократическим правовым социальным государством, обязанностью которого является признание, соблюдение и защита прав и свобод человека и гражданина на основе принципов верховенства права и правовой демократии (статья 1, часть 1; статья 2; статья 7, часть 1), закрепляет в числе основных прав человека право каждого на объединение, включая право создавать профессиональные союзы для защиты своих интересов, и гарантирует свободу деятельности общественных объединений (статья 30, часть 1). Право каждого на создание профессиональных союзов и на вхождение в них для защиты своих интересов провозглашено Всеобщей декларацией прав человека (пункт 4 статьи 23). Право каждого на свободу объединения с другими, включая право создавать для осуществления и защиты своих экономических и социальных интересов профессиональные союзы и вступать в таковые по своему выбору при единственном условии соблюдения правил соответствующей организации, закреплено Конвенцией о защите прав человека и основных свобод (статья 11), Международным пактом о гражданских и политических правах (пункты 1 и 2 статьи 22) и Международным пактом об экономических, социальных и культурных правах (подпункт «а» пункта 1 статьи 8). Названные международно-правовые акты, являющиеся в силу статьи 15 (часть 4) Конституции Российской Федерации составной частью правовой системы Российской Федерации, не допускают при осуществлении права на свободу объединения никаких ограничений, кроме предусматриваемых законом и необходимых в демократическом обществе в интересах национальной безопасности и общественного порядка, в целях предотвращения беспорядков и преступлений, для охраны здоровья и нравственности или защиты прав и свобод других лиц. В свою очередь, Европейская социальная хартия (пересмотренная) от 3 мая 1996 года обязывает подписавшие ее государства в целях обеспечения или поощрения свободы работников и работодателей в создании местных, национальных или международных 8 организаций для защиты своих экономических и социальных интересов и свободы вступления в такие организации избегать введения в национальное законодательство норм, ограничивающих эту свободу, и применения существующих норм в ограничение этой свободы (статья 5). Европейский Суд по правам человека в своей практике исходит из того, что право создавать профессиональные союзы и вступать в них, как оно определено пунктом 1 статьи 11 Конвенции о защите прав человека и основных свобод, является одной из форм или специальным аспектом свободы объединения (постановления от 27 октября 1975 года по делу «Национальный профсоюз бельгийской полиции (National Union of Belgian Police) против Бельгии», от 6 февраля 1976 года по делу «Шведский профсоюз машинистов (Swedish Engine Drivers Union) против Швеции», от 13 августа 1981 года по делу «Янг, Джеймс и Вебстер (Young, James and Webster) против Соединенного Королевства», от 30 июля 2009 года по делу «Даниленков и другие против России») и что способ воплощения свободы объединения в национальном законодательстве и ее практическое применение властями характеризуют состояние демократии в данной стране (постановление от 10 июля 1998 года по делу «Сидиропулос (Sidiropoulos) и другие против Греции»). Будучи институтом гражданского общества, профсоюзы путем сотрудничества с работодателями и институтами публичной власти обеспечивают участие работников в установлении условий труда и тем самым – взаимодействие гражданского общества и государства в сфере управления трудом, стабильность трудовых отношений. Соответственно, Конституция Российской Федерации защищает не только свободу создания профсоюзов, но и свободу их деятельности, с тем чтобы граждане, объединившись, имели возможность эффективно отстаивать свои социально- трудовые права и интересы. Исходя из этого федеральный законодатель, на которого статьями 71 (пункт «в») и 76 (часть 1) Конституции Российской Федерации возложены регулирование и защита прав и свобод человека и 9 гражданина, определяет с учетом требований международно-правовых актов, участницей которых является Российская Федерация, основы реализации ее гражданами конституционного права на объединение в профессиональные союзы, создания и деятельности профсоюзов, их правовое положение, права и обязанности. Осуществляя соответствующее правовое регулирование, федеральный законодатель в силу статей 1 (часть 1), 2, 15 (часть 4), 17 (часть 1), 18, 30 и 55 (часть 3) Конституции Российской Федерации не вправе допускать искажений самого существа права на объединение в профессиональные союзы, которое в соответствии с Конвенцией МОТ от 9 июля 1948 года № 87 относительно свободы ассоциаций и защиты права на организацию включает право вырабатывать свои уставы и административные регламенты, свободно выбирать своих представителей, организовывать свой аппарат и свою деятельность и формулировать свою программу действий (статья 3). Необоснованные препятствия в определении структуры профсоюза, как это следует из статьи 8 данной Конвенции, пункта 3 статьи 22 Международного пакта о гражданских и политических правах, пункта 3 статьи 8 Международного пакта об экономических, социальных и культурных правах и статьи 5 Европейской социальной хартии (пересмотренной), не согласуются с провозглашенной ими свободой объединения. Такой подход, позволяющий профсоюзам самостоятельно определять свою внутреннюю организацию, не означает, однако, что, осуществляя представительство и защиту социально-трудовых прав граждан, связанных общими профессиональными интересами, они не подчиняются общим требованиям, установленным трудовым законодательством для всех субъектов правоотношений в сфере труда.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Общественные отношения, возникающие в связи с реализацией гражданами конституционного права на объединение, включая объединение в профессиональные союзы, регулируются Федеральным законом от 19 мая 1995 года № 82-ФЗ «Об общественных объединениях», закрепляющим 10 основные принципы деятельности общественных объединений, к числу которых отнесены самоуправление, а также право на определение своей внутренней структуры, целей, форм и методов своей деятельности (часть первая статьи 5 и часть первая статьи 15). Кроме того, общественные отношения, возникающие в связи с созданием, деятельностью, реорганизацией и (или) ликвидацией профсоюзов, их объединений (ассоциаций), первичных профсоюзных организаций, являются предметом регулирования Федерального закона «О профессиональных союзах, их правах и гарантиях деятельности» (статья 1), согласно которому профсоюзы независимы в своей деятельности от органов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им не подотчетны и не подконтрольны (пункт 1 статьи 5); профсоюзы, их объединения (ассоциации) самостоятельно разрабатывают и утверждают свои уставы, положения о первичных профсоюзных организациях, свою структуру, образуют профсоюзные органы, организуют свою деятельность (пункт 1 статьи 7); организационная структура профсоюза должна быть предусмотрена в его уставе (абзац шестой пункта 2 статьи 7); государственная регистрация профсоюза, объединения (ассоциации) профсоюзов, первичной профсоюзной организации в качестве юридического лица осуществляется в уведомительном порядке (абзац второй пункта 1 статьи 8). Как следует из приведенных законоположений, деятельность профсоюзов подчинена целям их создания, а правовая природа и статус профсоюзов как общественных объединений обусловливают их правомочие самостоятельно определять свою внутреннюю (организационную) структуру, причем таким образом, чтобы обеспечить осуществление возложенных на них законом и уставами представительства и защиты социально-трудовых прав и интересов своих членов, в том числе решать вопросы о необходимости создания конкретных структурных подразделений и 11 закреплять в уставе соответствующие положения. Данное правомочие не предполагает изменения сложившейся по соглашению сторон системы социального партнерства, с функционированием которой тесно связана деятельность профессиональных союзов в современном обществе, равно как и возложения на работодателей дополнительных, не предусмотренных действующим трудовым законодательством обязанностей. При этом гарантии, установленные пунктом 3 статьи 25 Федерального закона «О профессиональных союзах, их правах и гарантиях деятельности» и частью первой статьи 374 Трудового кодекса Российской Федерации, распространяются исключительно на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иные же гарантии для членов профсоюза могут быть установлены только в рамках коллективных договоров, соглашений по взаимному волеизъявлению социальных партнеров.</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Социальное партнерство, которое статьей 2 Трудового кодекса Российской Федерации отнесено к числу основных принципов правового регулирования трудовых отношений, предполагает взаимодействие профсоюзов как общественных объединений, создаваемых для представительства и защиты социально-трудовых прав и интересов граждан, связанных общими производственными, профессиональными интересами по роду их деятельности, с работодателями, а также с органами государственной власти и органами местного самоуправления в сфере регулирования трудовых отношений и применения трудового законодательства. Свобода, которой в силу статей 23, 24, 26, 27, 40 и 45 Трудового кодекса Российской Федерации работники и работодатели как стороны социального партнерства пользуются при определении форм и способов своего взаимодействия, позволяет профсоюзам в целях обеспечения 12 эффективного сотрудничества с работодателями устанавливать свою структуру, соотносимую со структурной организацией работодателя, построением конкретной отрасли экономики или иной сферы профессиональной деятельности. Тем самым предполагается, что создание тех или иных структурных подразделений профсоюза не носит произвольного характера, – оно в значительной степени обусловлено структурой организации-работодателя, подчинено общей цели оптимизации сотрудничества социальных партнеров и связано с решением задач, возложенных на профсоюз, представляющий и защищающий социально- трудовые права и интересы своих членов в системе социального партнерства. В статье 3 «Основные термины» Федерального закона «О профессиональных союзах, их правах и гарантиях деятельности», как следует из ее названия и содержания, приводятся значения применяемых для целей данного Федерального закона терминов, которыми определяются возможные виды профсоюзных организаций (их статус), такие как первичная профсоюзная организация, общероссийский профсоюз, общероссийское объединение (ассоциация) профсоюзов, межрегиональный профсоюз, межрегиональное объединение (ассоциация) организаций профсоюзов, территориальное объединение (ассоциация) организаций профсоюзов, территориальная организация профсоюза (абзацы первый – восьмой). Включение в текст названного Федерального закона этих положений (которые действуют в неизменном виде с момента его принятия в 1996 году) было направлено на достижение определенности и ясности правового регулирования, обеспечение единообразия в понимании соответствующих терминов, исключение возможности их произвольного использования в организационном построении профсоюзов. В течение длительного времени они применялись в соответствии с их буквальным смыслом и ни сами по себе, ни в системе действующего правового регулирования не рассматривались как устанавливающие исчерпывающий перечень видов профсоюзных организаций и их структурных подразделений и тем самым – ограничивающие правомочия 13 профсоюзов самостоятельно разрабатывать свою организационную структуру и создавать иные, помимо упомянутых в них, профсоюзные организации и их структурные подразделения, в том числе участвующие в системе социального партнерства по согласованию с работодателями, представителями работодателей и необходимые, по мнению профсоюза, для его эффективной деятельности и решения стоящих перед ним задач. Соответственно, положения абзацев первого – восьмого статьи 3 Федерального закона «О профессиональных союзах, их правах и гарантиях деятельности» не препятствовали осуществлению гражданами конституционного права на объединение в профессиональные союзы, внутренняя (организационная) структура которых разрабатывалась без какого-либо вмешательства органов государства, оформлялась принимаемыми в демократических процедурах (на съездах, конференциях, собраниях) решениями и закреплялась в учредительных документах (уставах и положениях). Между тем, как следует из представленных Конституционному Суду Российской Федерации материалов, в 2011 году данная статья была истолкована Министерством юстиции Российской Федерации, органами прокуратуры и судами как определяющая структурное построение профсоюза, содержащая исчерпывающий перечень видов профсоюзных организаций и не допускающая возможность создания профсоюзов других видов, а также создания в их структуре не предусмотренных ею подразделений. В результате такого истолкования были признаны противоречащими федеральному законодательству Устав Нефтегазстройпрофсоюза России в части, предусматривавшей создание объединенной профсоюзной организации и межрегиональной профсоюзной организации, цеховой профсоюзной организации и профсоюзной группы, и Устав Профессионального союза работников государственных учреждений и общественного обслуживания Российской Федерации в части, предусматривавшей создание территориальных организаций – 14 муниципальных (районных, городских и приравненных к ним) и межмуниципальных, а также объединяющих их региональных (республиканских, краевых, областных и приравненных к ним) и межрегиональных организаций. Во исполнение принятых судебных постановлений в эти уставы были внесены соответствующие изменения, в том числе Нефтегазстройпрофсоюз России 11 апреля 2013 года на VI (внеочередном) съезде был переименован в Общероссийский профессиональный союз работников нефтяной, газовой отраслей промышленности и строительства, Профессиональный союз работников государственных учреждений и общественного обслуживания Российской Федерации 19 июня 2013 года на VIII (внеочередном) съезде переименован в Общероссийский профессиональный союз работников государственных учреждений и общественного обслуживания Российской Федерации, а положения о входивших в их состав указанных профсоюзных организациях из уставов были исключены. Тем самым в правоприменительной практике положениям абзацев первого – восьмого статьи 3 Федерального закона «О профессиональных союзах, их правах и гарантиях деятельности» был придан смысл, расходящийся с целями, которые преследовал федеральный законодатель при их включении в данный Федеральный закон, что в нарушение требований статей 15 (часть 4), 17, 18, 30 (часть 1) и 55 (часть 3) Конституции Российской Федерации, а также общепризнанных принципов и норм международного права повлекло ограничение права профсоюзов – заявителей по настоящему делу самостоятельно решать вопросы, касающиеся их внутренней структуры, и признание противоречащими федеральному законодательству и, соответственно, недействительными отдельных положений уставов, принятых на съездах этих профсоюзов в демократической процедуре. Таким образом, положения абзацев первого – восьмого статьи 3 Федерального закона «О профессиональных союзах, их правах и гарантиях деятельности», содержащие определения таких видов профсоюзных 15 организаций, как первичная профсоюзная организация, территориальная организация профсоюза, межрегиональный профсоюз, общероссийский профсоюз и объединения этих профсоюзов, не соответствуют Конституции Российской Федерации, ее статьям 15 (часть 4), 30 (часть 1) и 55 (часть 3), в той мере, в какой эти положения рассматриваются в правоприменительной практике как устанавливающие закрытый (исчерпывающий) перечень видов профсоюзных организаций и их структурных подразделений и тем самым не позволяющие профсоюзам самостоятельно, исходя из возложенных на них законом и уставами задач определять свою внутреннюю (организационную) структуру, в том числе создавать не упомянутые в данном Федеральном законе профсоюзные организации и включать в их состав структурные подразделения, необходимые, по мнению профсоюза, для его эффективной деятельности по представительству и защите социально-трудовых прав и интересов своих членов, чем – в нарушение конституционного права на объединение – допускают не согласующееся с конституционно значимыми целями вмешательство государства в деятельность профессиональных союзов. Исходя из изложенного и руководствуясь статьей 6, частью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абзацев первого – восьмого статьи 3 Федерального закона «О профессиональных союзах, их правах и гарантиях деятельности» не соответствующими Конституции Российской Федерации, ее статьям 15 (часть 4), 30 (часть 1) и 55 (часть 3), в той мере, в какой эти положения – по смыслу, придаваемому им правоприменительной практикой, – рассматриваются как устанавливающие закрытый (исчерпывающий) перечень видов профсоюзных организаций и их структурных подразделений 16 и тем самым не позволяющие профсоюзам самостоятельно, исходя из стоящих перед ними целей и задач определять свою внутреннюю (организационную) структуру, в том числе создавать профсоюзные организации и структурные подразделения профсоюзных организаций, не упомянутые в данном Федеральном законе.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вынесенные в отношении Общероссийского профессионального союза работников нефтяной, газовой отраслей промышленности и строительства и Общероссийского профессионального союза работников государственных учреждений и общественного обслуживания Российской Федерации и основанные на абзацах первом – восьмом статьи 3 Федерального закона «О профессиональных союзах, их правах и гарантиях деятельности» в той мере, в какой они признаны настоящим Постановлением не соответствующими Конституции Российской Федерации,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