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300963-П/2017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статей 38 и 125 Уголовно-процессуального кодекса Российской Федерации в связи с жалобой гражданина В.В.Ченского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статей 38 и 125 УПК Российской Федерации. Поводом к рассмотрению дела явилась жалоба гражданина В.В.Ченского. Основанием к рассмотрению дела явилась обнаружившаяся 2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Н.В.Мельникова,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38 УПК Российской Федерации определяет правовой статус и полномочия следователя как участника уголовного судопроизводства со стороны обвинения. Судебный порядок рассмотрения жалоб на его действия (бездействие) и решения, которые способны причинить ущерб конституционным правам и свободам либо затруднить доступ граждан к правосудию, регламентирован статьей 125 данного Кодекса. Оспаривающий конституционность указанных законоположений гражданин В.В.Ченский был задержан по подозрению в совершении преступления в рамках уголовного дела, возбужденного по факту дорожно- транспортного происшествия, повлекшего смерть человека, и помещен в изолятор временного содержания, где находился с 29 июня 2015 года по 1 июля 2015 года; при этом произведены осмотр и выемка принадлежащего ему автомобиля, признанного впоследствии вещественным доказательством. В дальнейшем по данному уголовному делу проведены судебные экспертизы с исследованием изъятого транспортного средства, его осмотры, следственный эксперимент, а В.В.Ченский допрошен в качестве свидетеля, однако постановление о прекращении его уголовного преследования не выносилось и автомобиль ему возвращен не был. В удовлетворении же ходатайства о привлечении его в качестве обвиняемого либо о прекращении в отношении него уголовного преследования и о возврате автомобиля было отказано следователем и руководителем следственного органа. В.В.Ченский обратился в районный суд в порядке статьи 125 УПК Российской Федерации с жалобой, в которой просил признать незаконными 3 действия (бездействие) названных должностных лиц, связанные с отказом в вынесении постановления о прекращении его уголовного преследования и в разъяснении ему права на реабилитацию, а также в возврате изъятого транспортного средства. Постановлением судьи от 20 июля 2016 года, оставленным 28 сентября 2016 года судом апелляционной инстанции без изменения, жалоба удовлетворена частично: действия следователя, связанные с отказом в возврате автомобиля, признаны незаконными с возложением обязанности устранить допущенные нарушения. В остальной части производство по обращению прекращено, поскольку, как указано в судебном решении, В.В.Ченский, по смыслу заявленного им требования, поставил перед судом вопрос о возложении на следователя обязанности совершить конкретное процессуальное действие, что противоречит статье 38 УПК Российской Федерации, согласно которой следователь, помимо прочего, уполномочен самостоятельно направлять ход расследования, принимать решения о производстве следственных и иных процессуальных действий. Нарушение оспариваемыми законоположениями своих прав, гарантированных статьями 46 (части 1 и 2), 49, 52 и 53 Конституции Российской Федерации, заявитель усматривает в том, что они, ограничивая гражданина в возможности обратиться за судебной проверкой необходимости принятия в отношении него процессуального решения о прекращении или о продолжении уголовного преследования, тем самым лишают его в дальнейшем права на реабилитацию. Соответственно, с учетом требований статей 36, 74, 96 и 97 Федерального конституционного закона «О Конституционном Суде Российской Федерации», положения статей 38 и 125 УПК Российской Федерации являются предметом рассмотрения Конституционного Суда Российской Федерации по настоящему делу постольку, поскольку на их основании решается вопрос о судебной проверке действий (бездействия) следователя, связанных с определением процессуального статуса лица, 4 которое, будучи освобождено из-под стражи после задержания по подозрению в совершении преступления на основании статей 91 и 92 данного Кодекса, допрашивается в качестве свидетеля о тех же событиях и по тому же уголовному делу без вынесения процессуального решения о прекращении его уголовного преследования.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возлагает на Россию как демократическое правовое государство, в котором охраняется достоинство личности, обязанность признавать, соблюдать и защищать права и свободы человека и гражданина, в том числе право каждого на защиту своей чести и доброго имени, и в этих целях, а также для обеспечения иных конституционных ценностей, включая законность и правопорядок, закрепляет требование законодательного определения уголовно-правовых запретов общественно опасных деяний и наказания за их нарушение, а в случаях, когда данные ценности становятся объектом преступного посягательства, – осуществления уголовного преследования лиц, преступивших закон (статья 1, часть 1; статья 2; статья 21, часть 1; статья 23, часть 1; статья 55, часть 3; статья 71, пункты «в», «о»; статья 76, часть 1). Относя к неотчуждаемым правам человека право каждого на судебную защиту его прав и свобод, Конституция Российской Федерации гарантирует возможность обжалования в судебном порядке решений и действий или бездействия органов государственной власти и должностных лиц и право на возмещение причиненного их незаконными действиями или бездействием вреда (статья 46, части 1 и 2; статья 53), одновременно закрепляя,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он не обязан доказывать свою невиновность, а неустранимые сомнения в виновности толкуются в его пользу (статья 49). Эти права, как следует из статей 17 (часть 1) и 56 (часть 3) Конституции Российской Федерации, не 5 подлежат ограничению, признаются и гарантируются согласно общепризнанным принципам и нормам международного права, в том числе нашедшим отражение во Всеобщей декларации прав человека (статьи 7, 8, 10 и 11), Международном пакте о гражданских и политических правах (статья 14) и Конвенции о защите прав человека и основных свобод (статья 6), в силу которых каждый при рассмотрении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и считается невиновным, пока его виновность не будет доказана согласно закону. С учетом того, что право на судебную защиту – это не только право на обращение в суд, но и возможность получения реальной судебной защиты путем восстановления нарушенных прав и свобод, которая должна быть обеспечена государством в соответствии с критериями эффективности и справедливости, конституционные принципы правосудия, вытекающие из статей 19 (части 1 и 2), 46 (части 1 и 2), 47 (часть 1) и 123 (часть 3) Конституции Российской Федерации, предполагают как неукоснительное следование процедуре уголовного судопроизводства, так и своевременность и действенность защиты прав и законных интересов не только обвиняемых, но и лиц, подозреваемых в совершении преступления.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первой статьи 46 УПК Российской Федерации подозреваемым является лицо, в отношении которого возбуждено уголовное дело по основаниям и в порядке, установленным главой 20 данного Кодекса (пункт 1), либо которое задержано в соответствии со статьями 91 и 92 данного Кодекса (пункт 2), либо к которому применена мера пресечения до предъявления обвинения в соответствии со статьей 100 данного Кодекса (пункт 3), либо которое уведомлено о подозрении в совершении преступления в порядке, установленном его статьей 2231 (пункт 4). Следовательно, само возбуждение уголовного дела в отношении конкретного лица, задержание лица по подозрению в совершении преступления, 6 применение к нему меры пресечения или его уведомление о подозрении в совершении преступления обусловливают приобретение им процессуального статуса подозреваемого. При этом статья 46 УПК Российской Федерации определяет лишь начальный момент, с которого лицо становится подозреваемым. Приобретение указанного статуса создает для лица ряд процессуальных гарантий защиты от осуществляемого в его отношении уголовного преследования, к числу которых статья 46 УПК Российской Федерации относит обязательный допрос подозреваемого не позднее 24 часов с момента его фактического задержания (часть вторая), а также право знать, в чем он подозревается, давать объяснения и показания по поводу имеющегося подозрения либо отказаться от дачи объяснений и показаний (пункты 1 и 2 части четвертой). Тем самым статус подозреваемого как участника уголовного судопроизводства со стороны защиты позволяет лицу защищаться от уголовного преследования, для чего оно наделяется соответствующими возможностями, а потому основания и порядок изменения этого статуса должны быть четко определены в уголовно- процессуальном законе с тем, чтобы такое лицо не было ограничено в правах, включая право на судебную защиту и право на реабилитацию в случае причинения ему вреда незаконным или необоснованным уголовным преследованием. Уголовно-процессуальный кодекс Российской Федерации, регулируя основания и порядок задержания подозреваемого, одновременно закрепляет и основания его освобождения. В частности, статья 91 данного Кодекса наделяет орган дознания, дознавателя, следователя правом задержать лицо по подозрению в совершении преступления, за которое может быть назначено наказание в виде лишения свободы, когда это лицо застигнуто при совершении преступления или непосредственно после его совершения, либо когда потерпевшие или очевидцы укажут на это лицо как на совершившее преступление, либо когда на этом лице или его одежде, при нем или в его 7 жилище будут обнаружены явные следы преступления (часть первая);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постоянного места жительства,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этого лица меры пресечения в виде заключения под стражу (часть вторая). Статья же 94 УПК Российской Федерации обязывает дознавателя или следователя освободить подозреваемого, если не подтвердилось подозрение в совершении преступления, либо отсутствуют основания применения к нему меры пресечения в виде заключения под стражу, либо задержание было произведено с нарушением требований статьи 91 данного Кодекса, о чем выносится постановление (часть первая); по истечении 48 часов с момента задержания подозреваемый подлежит освобождению, если ему не была избрана мера пресечения в виде заключения под стражу либо суд не продлил срок задержания в порядке, установленном пунктом 3 части седьмой статьи 108 данного Кодекса (часть вторая); при освобождении подозреваемого из-под стражи ему выдается справка, в которой указывается, кем он был задержан, дата, время, место и основания задержания, дата, время и основания освобождения (часть пятая). Из взаимосвязанных положений пункта 55 статьи 5, статей 46, 91 и 94 УПК Российской Федерации – принимая во внимание различия юридических оснований, в силу которых лицо является подозреваемым, в том числе оснований для задержания, а также дифференциацию оснований для освобождения подозреваемого из-под стражи – не следует, что само по себе такое освобождение во всех случаях означает прекращение процессуального статуса лица в качестве подозреваемого, снятие с него подозрения в преступлении, а равно прекращение его уголовного преследования, т.е. процессуальной деятельности, осуществляемой стороной обвинения в целях изобличения в совершении преступления. 8 Так, прекращение уголовного дела влечет за собой одновременно прекращение уголовного преследования, причем допускается прекращение уголовного преследования в отношении подозреваемого, обвиняемого без прекращения уголовного дела (статьи 24 и 27 УПК Российской Федерации). В числе же оснований для прекращения уголовного преследования пункт 1 части первой статьи 27 УПК Российской Федерации предусматривает и непричастность подозреваемого или обвиняемого к совершению преступления, свидетельствующую либо об отсутствии доказательств (достаточных данных), позволяющих продолжить уголовное преследование конкретного лица (неустановленная причастность), либо об установленной его непричастности к совершению преступления (пункт 20 статьи 5 УПК Российской Федерации). Как отметил</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Уголовное судопроизводство осуществляется на основе состязательности сторон (часть первая статьи 15 УПК Российской Федерации), чем предопределяется участие подозреваемого в уголовном процессе со стороны защиты от обвинения, а свидетеля – в качестве иного, нейтрального участника судопроизводства. Применительно к одному и тому же событию преступления, по факту которого возбуждено уголовное дело, лицо не может одновременно находиться в статусе подозреваемого (статья 46 УПК Российской Федерации), т.е. лица, подвергнутого уголовному преследованию, и свидетеля – лица, которому могут быть известны какие- либо обстоятельства, имеющие значение для расследования и разрешения уголовного дела, и которое вызвано для дачи показаний (статья 56 УПК Российской Федерации). Тем самым допросу лица в качестве свидетеля по уголовному делу, в котором это лицо имело статус подозреваемого, должно 11 предшествовать процессуальное решение о прекращении его уголовного преследования; следователь не вправе допрашивать по одному и тому же делу, об одних и тех же событиях в качестве свидетеля лицо, чей статус подозреваемого не прекращен надлежащим процессуальным решением. Иное приводило бы к нарушению прав такого лица, гарантируемых статьями 46 (части 1 и 2), 49, 52 и 53 Конституции Российской Федерации. Следовательно, лицо, которое задерживалось по подозрению в совершении преступления в соответствии со статьями 91 и 92 УПК Российской Федерации и после освобождения из-под стражи – при отсутствии процессуального решения о прекращении его уголовного преследования, а значит, и процессуального оформления прекращения его статуса подозреваемого – допрашивается (подлежит допросу) в качестве свидетеля, лишено возможности защитить свои нарушенные права, а потому в силу статей 21 (часть 1), 23 (часть 1), 45, 46 (часть 1), 49, 52 и 53 Конституции Российской Федерации вправе обжаловать в суд бездействие следователя, выразившееся в непринятии решения о прекращении его уголовного преследования, в необеспечении реализации права на реабилитацию.</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Уголовно-процессуальный кодекс Российской Федерации, определяя в статье 38 следователя как должностное лицо, уполномоченное в пределах компетенции, предусмотренной данным Кодексом, осуществлять предварительное следствие по уголовному делу (часть первая), закрепляет его общие полномочия, в том числе самостоятельно направлять ход расследования, принимать решения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 (пункт 3 части второй). Предоставленные следователю полномочия реализуются им не произвольно, а по основаниям и в порядке, установленным уголовно-процессуальным законом. 12 Наделяя следователя полномочием самостоятельно направлять ход расследования и принимать процессуальные решения, законодатель не исключает необходимость выполнения следователем при осуществлении уголовного преследования всего комплекса предусмотренных Уголовно- процессуальным кодексом Российской Федерации, в частности его статьями 7, 11, 14 и 16, мер по охране прав и свобод человека и гражданина в уголовном судопроизводстве (Постановление Конституционного Суда Российской Федерации от 29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статей 38 и 125 УПК Российской Федерации не противоречащими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предполагают полномочие суда при рассмотрении жалобы лица, которое, будучи освобождено из-под стражи после задержания по подозрению в совершении преступления на основании статей 91 и 92 данного Кодекса, допрашивается в качестве свидетеля без вынесения процессуального решения о прекращении его уголовного преследования, на бездействие следователя, выразившееся в непринятии решения о процессуальном статусе этого лица, разрешить, в том числе в целях признания за ним права на реабилитацию и восстановления законности, вопрос о необходимости принятия следователем такого решения.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статей 38 и 125 УПК Российской Федерации,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Ченского Владислава Владимировича на основании положений статей 38 и 125 УПК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16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