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 Григорьевой Валентины Сергеевны и Кураш Ирины Яковлевны об официальном разъяснении Постановления Конституционного Суда Российской Федерации от 7 декабря 2017 года № 38-П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 В.С.Григорьевой и И.Я.Кураш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7 декабря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этого решения и лишь по тем вопросам, которые были предметом рассмотрения в судебном заседании и нашли свое разрешение в принятом постановлении. Ходатайство о даче такого разъяснения не подлежит удовлетворению, если поставленные в нем вопросы не требуют какого-либо дополнительного 3 истолкования решения или же предполагают необходимость формулирования новых правовых позиций, не нашедших отражения в разъясняемом Постановлении. В Определении от 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 Григорьевой Валентины Сергеевны и Кураш Ирины Яковлевны о разъяснении Постановления Конституционного Суда Российской Федерации от 7 декабря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