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338335-П/2018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Давыдова Виталия Николаевича на нарушение его конституционных прав частью 1 статьи 25.1, статьей 25.5, частью 1 статьи 25.6 и статьей 25.12 Кодекса Российской Федерации об административных правонарушениях, а также пунктом 33 части 1 статьи 13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В.Н.Давыдова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государственную, в том числе судебную, защиту прав и свобод человека и гражданина (статья 2; статья 45, часть 1; статья 46, часть 1), устанавливает, что каждому гарантируется право на получение квалифицированной юридической помощи, а в случаях, предусмотренных законом, юридическая помощь оказывается бесплатно (статья 48, часть 1),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 (статья 48, часть 2). Как указал В соответствии с частью 2 статьи 27.12 КоАП Российской Федерации отстранение от управления транспортным средством соответствующего вида, освидетельствование на состояние алкогольного 6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видеозаписи. Согласующаяся с данным положением Кодекса Российской Федерации об административных правонарушениях оспариваемая норма пункта 33 части 1 статьи 13 Федерального закона «О полиции» наделяет сотрудников полиции правом для выполнения возложенных на них обязанностей использовать технические средства для осуществления видеозаписи. При этом такие технические средства в силу части 1 статьи 26.8 КоАП Российской Федерации не относятся к измерительным приборам (специальным техническим средствам), подлежащим утверждению в установленном порядке в качестве средств измерения, имеющим соответствующие сертификаты и прошедшим метрологическую поверку. Такое регулирование служит гарантией соблюдения прав лиц, в отношении которых применяется соответствующая мера принудительного характера. Следовательно, само по себе оно не может рассматриваться как нарушающее конституционные права заявителя в указанном им аспекте. Что касается оспариваемых заявителем статей 25.6 и 25.12 КоАП Российской Федерации, то, как указывал Конституционный Суд Российской Федерации, они не предполагают участия в деле должностного лица (в том числе в качестве свидетеля), если оно лично, прямо или косвенно, заинтересовано в его разрешении; если же такая заинтересованность имеется, то в силу названного Кодекса должностное лицо обязано заявить самоотвод (пункт 2 части 1 статьи 29.2 и часть 1 статьи 29.3); кроме того, если усматривается заинтересованность должностного лица в том или ином разрешении дела, то ему может быть 7 заявлен отвод со стороны лица, в отношении которого ведется производство по делу об административном правонарушении (часть 2 статьи 29.3); при этом допускается указание в заявлении об отводе любых данных, свидетельствующих о такой заинтересованности указанных лиц (определения от 16 июля 2013 года Таким образом, оспариваемые законоположения не могут оцениваться как нарушающие конституционные права заявителя в указанных им аспектах. Проверка же законности и обоснованности решений, принятых по делу заявителя, в том числе в части непредоставления ему защитника и использования технического средства для видеозаписи процессуальных действий, а также участия в его деле в качестве свидетелей сотрудников полиции, применивших в отношении него меры обеспечения производства по делу об административном правонарушении,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Давыдова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