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Павличенко Сергея Петровича на нарушение его конституционных прав частью второй статьи 61, статьей 208, пунктом 1 части второй статьи 3904 и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С.П.Павличенко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С.П.Павличенко оспаривает конституционность части второй статьи 61 «Основания для освобождения от доказывания», статьи 208 «Индексация присужденных денежных сумм», пункта 1 части второй статьи 3904 «Порядок подачи кассационных жалобы, представления в судебную коллегию Верховного Суда Российской Федерации» и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2 Как следует из представленных материалов, определениями мирового судьи, оставленными без изменения судом апелляционной инстанции, заявителю было отказано в индексации денежных сумм, присужденных ему на основании судебных приказов. В удовлетворении заявлений о пересмотре указанных определений в связи с новым обстоятельством, к которому заявитель относил принятие Конституционным Судом Российской Федерации Постановления от 23 июля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Представленными материалами не подтверждается применение судами в делах с участием заявителя пункта 1 части второй статьи 3904 ГПК Российской Федерации, следовательно, в указанной части его жалоба не отвечает критерию допустимости обращений, закрепленному в статьях 96 и 97 Федерального конституционного закона «О Конституционном Суде Российской Федерации». Часть вторая статьи 61 ГПК Российской Федерации, предусматривающая освобождение от доказывания вновь в рассматриваемом судом общей юрисдикции деле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при исполнении участвующими в деле лицами обязанности по доказыванию, не регулирует правовые последствия обращения лица в суд с тождественными требованиями, в частности об индексации присужденных денежных сумм, не предполагает ее произвольного применения и не может расцениваться как нарушающая конституционные права заявителя, в том числе право на судебную защиту. Проверка же законности и обоснованности судебных постановлений, принятых по заявлениям С.П.Павличенко об индексации присужденных денежных сумм, не относится к компетенции Конституционного Суда 4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Конституционным Судом Российской Федерации ранее были сформулированы правовые позиции относительно возможности пересмотра судебных постановлений в связи с вынесением Конституционным Судом Российской Федерации решения по обращениям лиц, не являвшихся участниками конституционного судопроизводства, в соответствии с которыми пересмотру подлежат вступившие, но не исполненные или исполненные частично и не вступившие в законную силу правоприменительные решения. При этом такой пересмотр не может производиться без надлежащего волеизъявления заинтересованных субъектов и учета требований отраслевого законодательства, а наличие материальных и процессуальных предпосылок, равно как и возможных препятствий для пересмотра судебных решений, подлежит установлению по заявлению гражданина тем судом, к компетенции которого отнесен такой пересмотр, при соблюдении общих правил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Павличенко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