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494870-П/2020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Бирюкова Александра Борисовича на нарушение его конституционных прав статьями 90 и 193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А.Б.Бирюкова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А.Б.Бирюков, осужденный за совершение преступлений, утверждает, что статьи 90 «Преюдиция» и 193 «Предъявление для опознания» УПК Российской Федерации противоречат статьям 15, 46–50, 52 и 123 Конституции Российской Федерации, поскольку, по его мнению, данные нормы: допускают отказ суда в исключении доказательства как недопустимого на том лишь основании, что по другому уголовному делу оно положено в основу вступившего в законную силу обвинительного приговора и, соответственно, недопустимым не признавалось; 2 позволяют демонстрировать опознающему лицу видеозапись с опознаваемым лицом перед началом процедуры опознания, привлекать к участию в этом следственном действии статистов, значительно отличающихся по внешним данным от опознаваемого, проводить опознание в отсутствие защитника, а также без разъяснения опознаваемому его процессуальных прав, заблаговременно не уведомлять опознаваемого о точных дате, времени и месте предъявления для опознания.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90 УПК Российской Федерации обстоятельства, установленные вступившим в законную силу приговором, за исключением приговора, постановленного судом в соответствии со статьей 2269, 316 или 3177 данного Кодекса, либо иным вступившим в законную силу решением суда, принятым в рамках гражданского, арбитражного или административного судопроизводства, признаются судом, прокурором, следователем, дознавателем без дополнительной проверки; при этом такие приговор или решение не могут предрешать виновность лиц, не участвовавших ранее в рассматриваемом уголовном деле. По смыслу приведенной статьи в системе норм процессуального законодательства, обстоятельства, установленные вступившим в законную силу судебным решением, которым завершено рассмотрение дела по существу в рамках любого вида судопроизводства, имеют преюдициальное значение для суда, прокурора, следователя или дознавателя по уголовному делу в отношении лица, правовое положение которого уже определено ранее вынесенным судебным актом по другому делу (Постановление Конституционного Суда Российской Федерации от 21 декабря 2011 года № 30- П). Соответственно, не могут иметь преюдициальное значение для решения вопроса о виновности обвиняемого по уголовному делу обстоятельства, установленные вступившим в законную силу приговором суда по другому 3 уголовному делу или в отношении иных лиц; не могут они и предрешать выводы суда, осуществляющего судопроизводство по уголовному делу, в отношении лиц, виновность либо невиновность которых этим приговором не устанавливалась и не была признана (Определение Конституционного Суда Российской Федерации от 30 января 2020 года Статья 193 УПК Российской Федерации определяет порядок проведения опознания: в частности, опознающие предварительно допрашиваются об обстоятельствах, при которых они видели предъявленное для опознания лицо, а также о приметах и особенностях, по которым они могут его опознать (часть вторая); лицо предъявляется для опознания вместе с другими лицами, по возможности внешне сходными с ним, причем общее число лиц, предъявляемых для опознания, должно быть не менее трех; перед началом опознания опознаваемому предлагается занять любое место среди предъявляемых лиц, о чем в протоколе опознания делается запись (часть четвертая); при невозможности предъявления лица опознание может быть проведено по его фотографии, предъявляемой одновременно с фотографиями других лиц, внешне сходных с опознаваемым; количество фотографий должно быть не менее трех (часть пятая); если опознающий указал на одно из предъявленных ему лиц, то опознающему предлагается объяснить, по каким приметам или особенностям он опознал данное лицо; наводящие вопросы недопустимы (часть седьмая); по окончании опознания составляется протокол в соответствии со статьями 166 и 167 данного Кодекса; в протоколе указываются условия, результаты опознания и по возможности дословно излагаются объяснения опознающего (часть девятая). Приведенные нормы не содержат положений, освобождающих следователя и суд от выполнения всего комплекса предусмотренных уголовно-процессуальным законом, включая статьи 7, 11, 14, 16 и 19 УПК Российской Федерации, мер по охране прав и свобод человека и гражданина в уголовном судопроизводстве. Не предусматривают они и каких-либо изъятий, изменяющих установленный данным Кодексом порядок доказывания по 4 уголовным делам, собирания, проверки и оценки доказательств (статьи 17, 74, 75 и 85–88), в том числе не лишают суд и участников уголовного судопроизводства, выступающих на стороне обвинения или защиты и обладающих в состязательном процессе равными правами, возможности проверки получаемого указанным способом доказательства, в частности путем постановки перед свидетелем или потерпевшим вопросов, заявления ходатайств о проведении процессуальных действий, представления доказательств, опровергающих или ставящих под сомнение достоверность этого доказательства (определения Конституционного Суда Российской Федерации от 21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Бирюкова Александра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