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30295-П/1995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августа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58 и пункта 2 статьи 59 Федерального закона от 28 августа 1995 года "Об общих принципах организации местного самоуправления в Российской Федерации" (с изменениями от 22 апреля 1996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Н.Т.Ведерникова, судей Э.М.Аметистова, Ю.М.Данилова, В.Д.Зорькина, В.О.Лучина, В.И.Олейника, В.Г.Стрекозова, В.А.Туманова, О.С.Хохряковой, с участием представителей сторон, направивших запросы в Конституционный Суд Российской Федерации: М.А.Митюкова - представителя Президента Российской Федерации, Н.Т.Арапова - представителя Главы Республики Коми; представителей стороны, принявшей оспариваемый акт: Ю.И.Чунькова - представителя Государственной Думы Федерального Собрания, В.Е.Вишнякова - представителя Совета Федерации Федерального Собрания,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58 и пункта 2 статьи 59 Федерального закона от 28 августа 1995 года "Об общих принципах организации местного самоуправления в Российской Федерации" (с изменениями, внесенными Федеральным законом от 22 апреля 1996 года "О внесении изменений в Федеральный закон "Об общих принципах организации местного самоуправления в Российской Федерации"). Поводом к рассмотрению дела явились запросы Президента Российской Федерации и Главы Республики Коми о проверке конституционности указанных положений названного Федерального закона. Основанием к рассмотрению дела явилась обнаружившаяся неопределенность в вопросе о том, соответствуют ли оспариваемые заявителями нормы Конституции Российской Федерации. Учитывая, что запросы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Э.М.Аметистова, объяснения представителей сторон, выступления специалистов - кандидатов юридических наук А.Е.Постникова и Л.А.Ревенко, выступления приглашенных в заседание представителя Министерства юстиции Российской Федерации А.М.Степанова и представителя Правительства Российской Федерации А.Н.Широкова,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58 Федерального закона "Об общих принципах организации местного самоуправления в Российской Федерации", выборы представительных органов местного самоуправления в муниципальных образованиях, а также выборы должностных лиц местного самоуправления проводятся не позднее чем через шестнадцать месяцев со дня вступления Закона в силу. Главы местных администраций (главы местного самоуправления), назначенные на должность государственными должностными лицами, органами государственной власти, а также в ином порядке, чем это предусмотрено данным Законом, в соответствии с пунктом 2 его статьи 59 сохраняют свои полномочия до избрания (назначения) соответствующего органа, должностного лица с учетом положений Закона, но не более шестнадцати месяцев со дня вступления его в силу. Стороны, направившие запросы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12 Конституции Российской Федерации 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Установление общих принципов организации местного самоуправления согласно статье 72 (пункт "н" части 1) Конституции Российской Федерации находится в совместном ведении Российской Федерации и ее субъектов.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Оспариваемые положения Федерального закона "Об общих принципах организации местного самоуправления в Российской Федерации" включены в главу VIII "Заключительные и переходные положения" и по своему характеру и направленности принадлежат к предписаниям, связанным с вступлением Закона в силу, с определением порядка его реализации и обеспечением формирования институтов местного самоуправления в соответствии с общими принципами организации местного самоуправления, установленными Конституцией Российской Федерации и данным Законом. Предусмотренный пунктом 1 статьи 58 и пунктом 2 статьи 59 Закона шестнадцатимесячный срок определяет период, в течение которого должны быть сформированы путем выборов новые органы местного самоуправления в тех местностях, где к моменту принятия данного Закона они не были избраны и их функции осуществляли должностные лица, назначенные на должность государственными должностными лицами, органами государственной власти. Таким образом, действие оспариваемых положений рассчитано только на переходный период становления системы местного самоуправления. Они призваны упорядочить процесс ее формирования и не допустить затягивания создания выборных органов местного самоуправления. Устанавливающие предельный срок выборов, а также предельный срок сохранения полномочий назначенных глав местных администраций (глав местного самоуправления) положения статей 58 и 59 Закона могут рассматриваться и как определенная гарантия таких закрепленных Конституцией Российской Федерации прав, как право народа на осуществление своей власти через органы местного самоуправления (статья 3, часть 2), права граждан избирать и быть избранными в органы местного самоуправления (статья 32, часть 2), осуществлять местное самоуправление путем референдумов, выборов, других форм прямого волеизъявления (статья 130, часть 2). Регулирование и защита такого рода прав согласно статье 71 (пункт "в") Конституции Российской Федерации находится в ведении Российской Федерации, а их защита в соответствии с ее статьей 72 (пункт "б" части 1) - в совместном ведении Российской Федерации и ее субъектов. Следовательно, эти вопросы могут решаться федеральным законом. Определение в федеральном законе предельных сроков проведения выборов не нарушает права органов государственной власти субъектов Российской Федерации и местного самоуправления назначать конкретную дату выборов, а лишь ставит реализацию этого права в определенные рамки по времени. Равным образом оспариваемые положения Закона не регламентируют порядок проведения выборов в органы местного самоуправления и не устанавливают саму систему местного самоуправления, что входит в компетенцию субъектов Российской Федерации и местного самоуправления. Таким образом, положения пункта 1 статьи 58 и пункта 2 статьи 59 Федерального закона "Об общих принципах организации местного самоуправления в Российской Федерации" не нарушают полномочий органов государственной власти субъектов Российской Федерации и местного самоуправления, относящихся к предмету их ведения.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Возникшие между сторонами разногласия касаются не только разграничения полномочий органов государственной власти Российской Федерации, органов государственной власти субъектов Российской Федерации и местного самоуправления, но и вопроса о целесообразности и предпочтительности установления тех или иных сроков, в течение которых должны быть сформированы путем выборов органы местного самоуправления. Вопрос о таких сроках не получил разрешения в Конституции Российской Федерации. Федеральный законодатель, принимая рассматриваемый Закон, имел основания сам определить период, в течение которого на основе положений Конституции Российской Федерации должны быть проведены соответствующие выборы. Однако после завершения формирования органов местного самоуправления путем проведения первых выборов федеральные органы уже не вправе своим решением устанавливать временные рамки проведения последующих выборов, поскольку это нарушило бы конституционное положение о самостоятельности и независимости местного самоуправления. На основании изложенного и руководствуясь статьями 71, 72, 75, 86,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Для решения вопросов, поставленных заявителями перед Конституционным Судом по данному делу, следует, прежде всего, определить содержание и пределы понятия "общие принципы организации системы органов местного самоуправления". Это необходимо потому, что согласно пункту "н" части 1 статьи 72 Конституции Российской Федерации (далее - Конституция) установление таких общих принципов находится в совместном ведении Российской Федерации и субъектов Российской Федерации, а по предметам совместного ведения, в соответствии с частью 2 статьи 76 Конституции, могут издаваться федеральные законы. Таким образом, если оспариваемые положения Федерального закона "Об общих принципах организации местного самоуправления в Российской Федерации" (далее - Закон "Об общих принципах") находятся в рамках указанного понятия, их внесение в данный закон соответствует Конституции. В противном случае следует признать их неконституционными.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Конституции отсутствует понятие общих принципов организации системы органов местного самоуправления. Однако системный и взаимосвязанный анализ соответствующих конституционных положений позволяет прийти к выводу о том, что такое понятие должно охватывать, по крайней мере, две группы норм. Первая из них призвана гарантировать реализацию закрепленных в Конституции основ самоуправления и соответствующих прав граждан на самоуправление: самостоятельность местного самоуправления в пределах предоставленных ему полномочий (статья 12); самостоятельное решение населением вопросов местного значения путем референдума, выборов, других форм прямого волеизъявления, через выборные органы местного самоуправления (стать 130); осуществление местного самоуправления с учетом исторических и иных местных традиций (статья 131); запрет на ограничение прав местного самоуправления, установленных Конституцией (статья 133); осуществление республиками, краями, областями, городами федерального значения, автономной областью и автономными округами собственного правового регулирования, включая принятие законов и иных нормативных правовых актов, вне пределов ведения Российской Федерации, совместного ведения Российской Федерации и субъектов Российской Федерации (часть 4 статьи 76). Вторая группа норм должна обеспечить осуществление ряда положений Конституции, составляющих основы конституционного строя Российской Федерации и гарантирующих права и свободы человека и гражданина. К ней относятся конституционные положения об обязанности государства признавать, соблюдать и защищать права и свободы человека и гражданина (статья 2); о праве народа осуществлять свою власть через органы местного самоуправления (часть 2 статьи 3); о запрете кому бы то ни было присваивать власть в Российской Федерации (часть 4 статьи 3); о праве граждан Российской Федерации участвовать в управлении государством как непосредственно, так и через своих представителей (часть 1 статьи 32); о праве граждан Российской Федерации избирать и быть избранными в органы местного самоуправления (часть 2 статьи 32). Поскольку согласно части 4 статьи 15 Конституции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то устанавливаемые федеральным законодательством общие принципы организации местного самоуправления должны соответствовать международно-правовым нормам по данному вопросу, являющимся обязательными для исполнения Российской Федерацией. Одна из таких норм содержится в части 3 статьи 21 Всеобщей Декларации прав человека, устанавливающей, в частности, что воля народа должна находить себе выражение в периодических выборах. Другая - в статье 25 Международного пакта о гражданских и политических правах, где указывается, что каждый гражданин должен иметь без какой бы то ни было дискриминации и без необоснованных ограничений право и возможность голосовать и быть избранным на подлинных периодических выборах, обеспечивающих свободное волеизъявление избирателей. Европейская хартия о местном самоуправлении, принятая Советом Европы, предоставляя местным органам власти возможность самим определять свои внутренние административные структуры с тем, чтобы они отвечали местным потребностям и обеспечивали эффективное управление, также подчеркивает, что они должны делать это, "не нарушая более общих законодательных положений" (часть 1 статьи 6).</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Обе группы конституционных и международно-правовых норм, составляющих, по нашему мнению, общие принципы организации системы органов местного самоуправления, получили в той или иной мере отражение в Законе "Об общих принципах". Что же касается оспариваемых в данном деле положений указанного закона, устанавливающих предельные сроки проведения выборов представительных органов местного самоуправления в муниципальных образованиях, а также выборов должностных лиц местного самоуправления (пункт 1 статьи 58) и предельные сроки сохранения полномочий глав местных администраций (глав местного самоуправления) (пункт 2 статьи 59), то они, на первый взгляд, преследуют конституционные цели. Можно предположить, что, внося в закон эти нормы, законодатель намеревался стимулировать и ускорить процесс выборов представительных органов местного самоуправления и их должностных лиц там, где эти органы и лица не были избраны до вступления в силу рассматриваемого закона, и замены глав местных администраций (глав местного самоуправления), назначенных на должность не в соответствии с данным законом, выборными главами местных администраций (главами местного самоуправления), что должно закону соответствовать. Тем самым законодатель, по-видимому, стремился способствовать осуществлению прав граждан участвовать в управлении делами государства как непосредственно, так и через своих представителей, избирать и быть избранными в органы местного самоуправления (части 1 и 2 статьи 32 Конституции) на периодических выборах (часть 1 статьи 21 Всеобщей Декларации прав человека, статья 25 Международного пакта о гражданских и политических правах). Однако анализ содержания указанных положений пункта 1 статьи 58 и пункта 2 статьи 59 Закона "Об общих принципах", а также практики их применения приводит к выводу о том, что достижение конституционных целей осуществляется в законе не соответствующими Конституции методами, а потому не дает желаемых результатов. В постановлении Конституционного Суда Российской Федерации по рассматриваемому делу разъясняется, что оспариваемые положения Закона "Об общих принципах" по своему характеру и направленности принадлежат к предписаниям, связанным с вступлением в силу этого закона, с определением порядка его реализации и обеспечением формирования институтов местного самоуправления "в соответствии с общими принципами организации местного самоуправления, установленными Конституцией Российской Федерации и данным Законом". Но сравнение указанных положений с другими статьями Закона "Об общих принципах" не позволяет сделать вывод о таком соответствии. Из пункта 1 статьи 8 закона следует, что муниципальное образование имеет устав, который разрабатывается муниципальным образованием самостоятельно и принимается представительным органом местного самоуправления или населением непосредственно (пункт 2 статьи 8). В уставе, в частности, указываются порядок формирования органов местного самоуправления и срок полномочий депутатов представительных органов местного самоуправления, членов других выборных органов местного самоуправления, выборных должностных лиц местного самоуправления (подпункты 4 и 6 пункта 1 статьи 8). В пункте 1 статьи 16 Закона "Об общих принципах" устанавливается, что уставом муниципального образования могут быть предусмотрены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 При этом сроки полномочий главы муниципального образования и иных выборных должностных лиц местного самоуправления определяются уставом муниципального образования в соответствии с законами субъектом Российской Федерации (пункт 4 статьи 16). Тем самым Закон "Об общих принципах" в полном соответствии со статьями 12, 130, частью 1 статьи 131, статьей 133 Конституции Российской Федерации включает вопросы структуры и порядка формирования (в том числе назначения сроков выборов) органов местного самоуправления, установления сроков полномочий представительных органов местного самоуправления, членов других выборных органов местного самоуправления, выборных должностных лиц местного самоуправления (в том числе глав муниципальных образований) в исключительную компетенцию субъектов Российской Федерации и находящихся на их территории муниципальных образований. Поэтому установление федеральным законом каких-либо фиксированных сроков выборов представительных органов местного самоуправления и их должностных лиц, а также предельных сроков сохранения полномочий глав местных администраций (глав муниципальных образований) - будь то конкретные даты выборов или рамочные сроки, установлены они только на переходный период или постоянно - сужает возможности для самостоятельного определения в уставах муниципальных образований соответствующих сроков, умаляет тем самым право на самостоятельное осуществление самоуправления, а потому противоречит вышеизложенным положениям рассматриваемого закона и, следовательно, соответствующим статьям Конституции, на которых они основаны. Это означает, что оспариваемые положения статей 58 и 59 Закона "Об общих принципах" не входят в рамки понятия "общие принципы организации системы органов местного самоуправления" в смысле пункта "н" части 1 статьи 72 Конституции и их включение в данный закон не соответствует Конституции.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постановлении Конституционного Суда далее указывается, что установление предельного срока выборов, а также предельного срока сохранения полномочий назначенных глав местных администраций (глав местного самоуправления) в оспариваемых нормах статей 58 и 59 Закона "Об общих принципах" может рассматриваться и как определенная гарантия конституционного права народа на осуществление своей власти через органы местного самоуправления и избирательных прав граждан. "Регулирование и защита такого рода прав, - указывается в постановлении, - согласно статье 71 (пункт "в") Конституции Российской Федерации находится в ведении Российской Федерации, а их защита в соответствии со статьей 72 (пункт "б" части 1) - в совместном ведении Российской Федерации и ее субъектов". Отсюда также делается вывод о конституционности установления соответствующих гарантий в федеральном законе тем способом, которым это сделано в статьях 58 и 59 Закона "Об общих принципах". Однако, если считать, что фиксированные рамочные сроки выборов и сохранения полномочий, предусмотренные в этих статьях, установлены в пределах компетенции по регулированию и защите прав человека и гражданина согласно статьям 71 и 72 Конституции, то такое регулирование во всяком случае не должно приводить к какому-либо ограничению или умалению права граждан на осуществление местного самоуправления, поскольку в Российской Федерации не должны издаваться законы, отменяющие или умаляющие права и свободы человека и гражданина (часть 2 статьи 55 Конституции). А такое умаление права на самостоятельное осуществление местного самоуправления нормами пункта 1 статьи 58 и пункта 2 статьи 59 Закона "Об общих принципах" отмечено выше (см. пункт 3 Особого мнения). Кроме того, положения о компетенции Федерации и о совместной компетенции Федерации и ее субъектов в сфере регулирования и защиты прав и свобод человека, содержащиеся в пункте "в" статьи 71 и пункте "б" части 1 статьи 72 Конституции, предполагают принятие и применение мер, которые действительно способствуют такой защите. В этой связи следует коснуться практической реализации оспариваемых положений Закона "Об общих принципах", поскольку в соответствии с частью второй статьи 74 Федерального конституционного закона "О Конституционном Суде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