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209964-П/2015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5 части 1 статьи 150 Арбитражного процессуального кодекса Российской Федерации в связи с жалобой гражданина Д.А.Татарникова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5 части 1 статьи 150 АПК Российской Федерации. 2 Поводом к рассмотрению дела явилась жалоба гражданина Д.А.Татарникова.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М.И.Клеандрова, изучив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5 части 1 статьи 150 АПК Российской Федерации арбитражный суд прекращает производство по делу, если установит, что организация, являющаяся стороной в деле, ликвидирована. Определением Арбитражного суда Ивановской области от 2 октября 2014 года было частично удовлетворено заявление межрайонной инспекции Федеральной налоговой службы № 3 по Ивановской области о признании незаконными действий (бездействия) гражданина Д.А.Татарникова, совершенных им при осуществлении обязанностей конкурсного управляющего признанного банкротом юридического лица – ООО «Управляющая коммунально-хозяйственная компания». Посчитав свои права как конкурсного управляющего нарушенными данным определением, Д.А.Татарников обжаловал его в апелляционном порядке, однако Второй арбитражный апелляционный суд в определении от 23 декабря 2014 года, руководствуясь пунктом 5 части 1 статьи 150 АПК Российской Федерации, а также разъяснением, содержащимся в пункте 48 постановления Пленума Высшего Арбитражного Суда Российской Федерации от 15 декабря 2004 года № 29 «О некоторых вопросах практики применения Федерального закона «О несостоятельности (банкротстве)», согласно которому арбитражный суд рассматривает разногласия, заявления, 3 ходатайства и жалобы в деле о банкротстве до внесения записи о ликвидации должника в Единый государственный реестр юридических лиц; с момента внесения записи о ликвидации должника в Единый государственный реестр юридических лиц на основании доказательств о ликвидации должника, поступивших от конкурсного управляющего либо регистрирующего органа, арбитражный суд выносит определение о прекращении производства по рассмотрению всех разногласий, заявлений, ходатайств и жалоб, прекратил производство по жалобе Д.А.Татарникова на том основании, что 7 октября 2014 года в Единый государственный реестр юридических лиц была внесена запись о государственной регистрации прекращения деятельности ООО «Управляющая коммунально-хозяйственная компания» в связи с его ликвидацией на основании определения арбитражного суда о завершении конкурсного производства.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46 (части 1 и 2) Конституции Российской Федерации во взаимосвязи с ее статьями 17 (части 1 и 2) и 19 (часть 1) право на судебную защиту, будучи основным и неотчуждаемым правом человека,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и реализуется на основе принципа равенства всех перед законом и судом. Данное право, как следует из приведенных положений Конституции Российской Федерации во взаимосвязи с другими ее положениями, закрепляющими право каждого на рассмотрение его дела в том суде и тем судьей, к подсудности которых оно отнесено законом (статья 47, часть 1), а также принцип осуществления судопроизводства на основе состязательности и равноправия сторон (статья 123, часть 3), – это не только право на обращение в суд, но и возможность получения реальной судебной защиты путем восстановления нарушенных прав и свобод, которая должна быть обеспечена государством. Иное не согласуется с универсальным во всех видах судопроизводства требованием 5 эффективного восстановления в правах посредством правосудия, отвечающего критериям справедливости, умаляет и ограничивает право на судебную защиту, в рамках осуществления которого возможно обжалование в суд решений и действий (бездействия) любых государственных органов, включая судебные (постановления Конституционного Суда Российской Федерации от 2 февраля 1996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Вытекающая из Конституции Российской Федерации обязательность установления в системе арбитражных судов Российской Федерации обычной (ординарной) инстанции, наделенной полномочиями проверять судебные акты, принятые по гражданским делам судом первой инстанции, нашла свое воплощение в Арбитражном процессуальном кодексе Российской Федерации, согласно разделу VI «Производство по пересмотру судебных актов арбитражных судов» которого ординарной инстанцией, 6 осуществляющей проверку не вступивших в законную силу судебных актов арбитражных судов первой инстанции, являются суды апелляционной инстанции, рассматривающие жалобы на решения и определения арбитражных судов первой инстанции (глава 34, статьи 257–2721). В целях реализации предоставленного каждому Конституцией Российской Федерации права на судебную защиту и обжалование решений любых государственных органов, включая судебные (статья 46, части 1 и 2), Арбитражный процессуальный кодекс Российской Федерации закрепляет право лиц, участвующих в деле в суде первой инстанции, иных лиц, чьи права и обязанности оказались затронутыми арбитражным судом без их привлечения к участию в деле, обжаловать в порядке апелляционного производства решение арбитражного суда первой инстанции, не вступившее в законную силу (статья 257); равным образом подлежат обжалованию в арбитражный суд апелляционной инстанции определения арбитражного суда первой инстанции, которые препятствуют дальнейшему движению дела или обжалование которых предусмотрено указанным Кодексом (статьи 188 и 272). Апелляционная жалоба, направленная в суд с соблюдением установленных процессуальным законом требований, касающихся сроков ее подачи, формы и содержания, при отсутствии оснований для ее возвращения или оставления без движения подлежит рассмотрению по существу арбитражным судом апелляционной инстанции с вынесением соответствующего постановления, в котором должно содержаться суждение о правомерности (неправомерности) обжалуемого судебного акта арбитражного суда первой инстанции. Прекращение производства по апелляционной жалобе возможно только в случае принятия арбитражным судом отказа от апелляционной жалобы лица, ее подавшего, и в случае, если в апелляционной жалобе заявлены новые требования, которые не были предметом рассмотрения в арбитражном суде первой инстанции, принявшем обжалуемое решение (в 7 части этих требований) (части 1 и 2 статьи 265 АПК Российской Федерации). В развитие предписания статьи 47 (часть 1) Конституции Российской Федерации, согласно которому никто не может быть лишен права на рассмотрение его дела в том суде и тем судьей, к подсудности которых оно отнесено законом, пункт 1 части 1 статьи 33 АПК Российской Федерации относит к специальной подведомственности арбитражных судов дела о несостоятельности (банкротстве), которые рассматриваются по правилам данного Кодекса с особенностями, установленными Федеральным законом от 26 октября 2002 года № 127-ФЗ «О несостоятельности (банкротстве)». Специфика дел о банкротстве состоит, в частности, в том, что в рамках единого судебного разбирательства в арбитражном суде может вестись несколько судебных процессов по вопросам, возникающим в рамках дела о банкротстве, – об утверждении внешнего управляющего, о включении требований кредиторов в реестр требований кредиторов, об оспаривании сделок должника, о назначении конкурсного управляющего, о продлении конкурсного производства, об оспаривании результатов оценки имущества должника, об утверждении мирового соглашения, об оспаривании действий (бездействия) конкурсного управляющего и т.д. По этим и иным предусмотренным законодательством о банкротстве вопросам арбитражным судом принимаются определения, правомерность которых в целях реализации статьи 46 (части 1 и 2) Конституции Российской Федерации подлежит проверке в порядке апелляционного производства. Специфика этой категории дел проявляется также и в том, что разрешение указанных вопросов производится до момента внесения в Единый государственный реестр юридических лиц записи о ликвидации должника (статья 150 АПК Российской Федерации). Поскольку Арбитражный процессуальный кодекс Российской Федерации не содержит указаний на действия арбитражного суда 8 апелляционной инстанции в случае, когда на момент ликвидации должника в его производстве находится апелляционная жалоба на определение арбитражного суда первой инстанции, вынесенное по вопросу, возникшему в ходе дела о банкротстве, соответствующее разъяснение было дано в постановлении Пленума Высшего Арбитражного Суда Российской Федерации от 15 декабря 2004 года № 29 «О некоторых вопросах практики применения Федерального закона «О несостоятельности (банкротстве)», согласно пункту 48 которого с момента внесения записи о ликвидации должника в Единый государственный реестр юридических лиц на основании доказательств о ликвидации должника, поступивших от конкурсного управляющего либо регистрирующего органа, арбитражный суд выносит определение о прекращении производства по рассмотрению всех разногласий, заявлений, ходатайств и жалоб. Руководствуясь приведенным разъяснением, арбитражные суды апелляционной инстанции при выявлении факта ликвидации должника в деле о банкротстве прекращают производство по апелляционным жалобам на определения арбитражных судов, вынесенные по вопросам, возникающим в рамках дела о банкротстве, в том числе в части, относящейся к конкурсным управляющим. В соответствии с положениями Федерального закона «О несостоятельности (банкротстве)» конкурсный управляющий – это арбитражный управляющий, утвержденный арбитражным судом для проведения конкурсного производства и осуществления иных установленных данным Федеральным законом полномочий (статья 2); арбитражный управляющий является лицом, участвующим в деле о банкротстве (статья 34); с даты утверждения конкурсного управляющего до даты прекращения производства по делу о банкротстве, или заключения мирового соглашения, или отстранения конкурсного управляющего он осуществляет полномочия руководителя должника и иных органов управления должника (статья 129); арбитражный управляющий обязан 9 возместить должнику, кредиторам и иным лицам убытки,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 (статья 204); кредиторы по текущим платежам вправе обжаловать действия или бездействие арбитражного управляющего в арбитражный суд, рассматривающий дело о банкротстве, если такие действия или бездействие нарушают их права и законные интересы (статья 5). Публично-правовой статус конкурсного управляющего в деле о банкротстве состоит не только в исполнении обязанностей руководителя должника и его представителя в отношениях с кредиторами, уполномоченными органами, при рассмотрении дел с участием должника в арбитражном суде, но и в наделении его соответствующими правами, призванными обеспечивать реализацию целей института банкротства, а также его обязанностей по соблюдению баланса прав кредиторов и должников. Помимо указанных прав конкурсный управляющий, как и любое лицо, обладает и неимущественными правами, в частности закрепляемым Конституцией Российской Федерации правом на защиту доброго имени (статья 23, часть 1) и корреспондирующим ему правом на защиту деловой репутации, неразрывно связанными с его личностью, интерес в осуществлении которых непосредственно не зависит от реализации прав и обязанностей должника в деле о банкротстве. Именно эти права конкурсного управляющего могут затрагиваться вынесенными в ходе рассмотрения дела о банкротстве должника судебными актами арбитражного суда первой инстанции по заявлениям, в частности, о признании его действий (бездействия) незаконными или о возмещении убытков, причиненных ненадлежащим исполнением или неисполнением возложенных на него обязанностей. Соответственно, конституционно значимым является предоставление в таких случаях 10 конкурсному управляющему возможности проверки в апелляционном порядке законности и обоснованности судебных актов арбитражного суда первой инстанции. Поскольку, как следует из представленных в Конституционный Суд Российской Федерации материалов, арбитражный суд по обращению налогового органа признал действия (бездействие) Д.А.Татарникова, назначенного конкурсным управляющим в деле о банкротстве ООО «Управляющая коммунально-хозяйственная компания», по осуществлению полномочий конкурсного управляющего незаконными и нарушающими права кредиторов, Д.А.Татарников, считая вынесенное по данному вопросу определение арбитражного суда неправомерным, был заинтересован в его обжаловании в вышестоящей судебной инстанции в целях его отмены и восстановления своих прав, нарушенных, с его точки зрения, негативной оценкой его действий (бездействия), совершенных при исполнении им своих профессиональных обязанностей. Заинтересованность Д.А.Татарникова в отмене указанного определения арбитражного суда в апелляционном порядке заключалась также в том, что в будущем оно могло стать основанием для подачи в суд искового заявления о взыскании убытков, причиненных в результате его действий (бездействия), признанных незаконными. Из представленных материалов следует, что такое исковое заявление уже находится в производстве арбитражного суда. При рассмотрении данной категории дел арбитражному суду в силу статей 15, 16, 1064 и 1069 ГК Российской Федерации необходимо установить состав правонарушения, включающий факт наступления вреда, вину причинителя вреда, противоправность поведения причинителя вреда, наличие причинно-следственной связи между действиями причинителя вреда и наступившими неблагоприятными для истца последствиями, а также размер ущерба. При этом обстоятельства, установленные арбитражным судом, на основании которых суд пришел к выводу о 11 незаконности действий (бездействия) Д.А.Татарникова при исполнении обязанностей конкурсного управляющего, в силу части 2 статьи 69 АПК Российской Федерации будут иметь преюдициальное значение при рассмотрении указанного дела о взыскании убытков, причиненных этими действиями (бездействием). В то время, когда осуществлялось производство в арбитражном суде апелляционной инстанции по жалобе Д.А.Татарникова, на основании соответствующего определения арбитражного суда в Единый государственный реестр юридических лиц была внесена запись о ликвидации должника, которая, в свою очередь, послужила основанием для прекращения арбитражным судом производства по делу о банкротстве. Арбитражный суд апелляционной инстанции, руководствуясь разъяснением, содержащимся в пункте 48 постановления Пленума Высшего Арбитражного Суда Российской Федерации «О некоторых вопросах практики применения Федерального закона «О несостоятельности (банкротстве)», прекратил и производство по апелляционной жалобе Д.А.Татарникова. Прекращение производства по апелляционной жалобе фактически означает окончание производства в суде апелляционной инстанции без вынесения решения по существу жалобы. При этом обжалованные решение, определение арбитражного суда первой инстанции продолжают действовать, обретают свойства законной силы судебного акта, становятся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 (статья 16 АПК Российской Федерации). Между тем внесение в Единый государственный реестр юридических лиц записи о ликвидации юридического лица в связи с его банкротством не может служить основанием для прекращения производства в арбитражном суде апелляционной инстанции по апелляционной жалобе конкурсного управляющего на определение арбитражного суда первой инстанции, 12 вынесенное о его правах и обязанностях в деле о несостоятельности (банкротстве) данного юридического лица. Иное лишало бы указанных лиц права на обжалование таких определений, т.е. возможности реализации гарантированного статьей 46 (части 1 и 2) Конституции Российской Федерации права на защиту своих прав, нарушенных судебными актами, что недопустимо.</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пункт 5 части 1 статьи 150 АПК Российской Федерации, предусматривающий полномочие арбитражного суда по прекращению производства по делу в случае ликвидации организации, являющейся стороной в деле, в системе действующего правового регулирования не может расцениваться как препятствующий арбитражному суду апелляционной инстанции рассмотреть по существу и вынести решение по жалобе конкурсного управляющего на определение арбитражного суда первой инстанции, которым его действия (бездействие), совершенные в рамках дела о банкротстве, признаются незаконными, в случае, когда во время осуществления апелляционного производства в Единый государственный реестр юридических лиц вносится запись о ликвидации организации-должника и на этом основании прекращается дело о банкротстве. Исходя из изложенного и руководствуясь статьей 471,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5 части 1 статьи 150 АПК Российской Федерации, предусматривающий полномочие арбитражного суда прекратить производство по делу в случае, если он установит, что организация, являющаяся стороной в деле, ликвидирована, не противоречащим 13 Конституции Российской Федерации, поскольку в системе действующего правового регулирования он не препятствует арбитражному суду апелляционной инстанции рассмотреть по существу и вынести решение по жалобе конкурсного управляющего на определение арбитражного суда первой инстанции о признании незаконными его действий (бездействия), совершенных при исполнении возложенных на него обязанностей в рамках дела о банкротстве, в случае, когда во время осуществления апелляционного производства в Единый государственный реестр юридических лиц вносится запись о ликвидации организации-должника и на этом основании прекращается дело о банкротстве.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конституционно-правовой смысл пункта 5 части 1 статьи 150 АПК Российской Федерации, выявленный в настоящем Постановлении,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гражданина Татарникова Дениса Альбертовича и основанные на пункте 5 части 1 статьи 150 АПК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14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