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249431-П/2016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Таджикистан Собирова Фаридуна Бурхониддиновича на нарушение его конституционных прав частью пятой статьи 2281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Республики Таджикистан Ф.Б.Собирова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Республики Таджикистан Ф.Б.Собиров был осужден за совершение преступления, предусмотренного частью пятой статьи 33, частью третьей статьи 30 и частью пятой статьи 2281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Законодательное установление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Таджикистан Собирова Фаридуна Бурхониддиновича,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