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281850-П/2017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Колтышева Павла Михайловича на нарушение его конституционных прав статьями 12.8 и 27.12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П.М.Колтышева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Определение факта нахождения лица в состоянии опьянения при управлении транспортным средством осуществляется посредством его 3 медицинского освидетельствования в порядке, предусмотренном статьей 27.12 КоАП Российской Федерации. В свою очередь, Порядок проведения медицинского освидетельствования на состояние опьянения (алкогольного, наркотического или иного токсического) утвержден приказом Министерства здравоохранения Российской Федерации от 18 декабря 2015 года № 933н, как того требует часть 61 статьи 27.12 КоАП Российской Федерации, и направлен на уточнение положений указанной статьи. Данный Порядок устанавливает перечень осмотров врачами-специалистами, инструментальное и лабораторные исследования, которые включает в себя медицинское освидетельствование на состояние опьянения, в случае отказа от которого выносится медицинское заключение «от медицинского освидетельствования отказался» (пункт 4 и подпункт 2 пункта 19). С учетом данного регулирования направление лица, управлявшего транспортным средством, на медицинское освидетельствование является процессуальным действием, позволяющим достоверно установить, находилось ли оно при этом в состоянии опьянения. Установление же в примечании к статье 12.8 КоАП Российской Федерации конкретного показателя, превышение которого позволяет рассматривать лицо как находящееся в состоянии алкогольного опьянения, обусловлено технически допустимой погрешностью измерительных приборов. Определение же наличия наркотических средств осуществляется в химико-токсикологических лабораториях медицинских организаций (пункт 3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 (утверждены постановлением Правительства Российской Федерации от 26 июня 2008 года № 475). Точность результатов таких медицинских исследований достаточно высока и позволяет объективно установить, находится ли лицо в состоянии опьянения (Определение Конституционного Суда Российской Федерации от 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Колтышева Павла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