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405177-П/2019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Кармацких Татьяны Николаевны на нарушение ее конституционных прав пунктом 1.14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Т.Н.Кармацких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Т.Н.Кармацких оспаривает конституционность пункта 1.14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2 осуществлявшим педагогическую деятельность учреждениях для детей, в соответствии с подпунктом 19 пункта 1 статьи 27 Федерального закона «О трудовых пенсиях в Российской Федерации» (утвержден Постановлением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Федерации»). По мнению заявительницы, отсутствие в оспариваемом положении, примененном судами общей юрисдикции при рассмотрении ее дела, указания на детские больницы и поликлиники нарушает ее право на досрочное назначение страховой пенсии по старости как лицу, осуществлявшему педагогическую деятельность, что противоречит статьям 15, 19, 39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системе пенсионного обеспечения установление для лиц, осуществлявших педагогическую деятельность в учреждениях для детей, льготных условий приобретения права на трудовую (с 1 января 2015 года – страховую) пенсию по старости направлено, главным образом, на защиту от риска утраты профессиональной трудоспособности ранее достижения общеустановленного пенсионного возраста. Поэтому право на досрочное назначение указанной пенсии связывается не с любой педагогической деятельностью, а лишь с такой, при выполнении которой организм работника подвергается неблагоприятному воздействию различного рода факторов, обусловленных спецификой и характером профессиональной 3 деятельности; учитываются также и различия в характере труда, функциональных обязанностях лиц, работающих на одних и тех же должностях, но в разных по профилю и задачам деятельности учреждениях и организациях (подпункт 19 пункта 1 статьи 27 Федерального закона от 17 декабря 2001 года № 173-ФЗ «О трудовых пенсиях в Российской Федерации» (с 1 января 2015 года – пункт 19 части 1 статьи 30 Федерального закона от 28 декабря 2013 года № 400-ФЗ «О страховых пенсиях»). Согласно пункту 2 статьи 27 Федерального закона «О трудовых пенсиях в Российской Федерации» (с 1 января 2015 года – части 2 статьи 30 Федерального закона «О страховых пенсиях») списки соответствующих работ, производств,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Постановлением от 29 октября 2002 года № 781 утвердило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в подпунктом 19 пункта 1 статьи 27 Федерального закона «О трудовых пенсиях в Российской Федерации» и Правила исчисления периодов такой работы, которые конкретизируют применительно к пенсионному обеспечению не раскрытые в указанных Федеральных законах понятия «педагогическая деятельность» и «учреждения для детей», обеспечивая тем самым реализацию права граждан на досрочное пенсионное обеспечение. При утверждении и корректировке списков работ, производств, профессий, должностей, специальностей и учреждений, с учетом которых 4 досрочно назначается трудовая (страховая) пенсия по старости, и соответствующих правил Правительство Российской Федерации на основе оценки условий и характера труда в той или иной должности в различных учреждениях для детей определяет, какой род профессиональной деятельности сопряжен с повышенными психофизиологическими нагрузками.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Кармацких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