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30387-П/1994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26 августа 1994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второй статьи 42 Закона Чувашской Республики "О выборах депутатов Государственного Совета Чувашской Республики" в редакции от 26 августа 1994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Ю.Д.Рудкина, судей М.В.Баглая, Н.В.Витрука, Г.А.Гаджиева, А.Л.Кононова, Т.Г.Морщаковой, Н.В.Селезнева, О.И.Тиунова, Б.С.Эбзеева, В.Г.Ярославцева, с участием Президента Чувашской Республики Н.В.Федорова, направившего запрос в Конституционный Суд Российской Федерации, и его представителя А.А.Шарапова - адвоката Московской городской коллегии адвокатов; представителей Государственного Совета Чувашской Республики: В.С.Шурчанова - Председателя Государственного Совета Чувашской Республики, Г.В.Мальцева - доктора юридических наук, Б.Б.Хангельдыева - доктора юридических наук; приглашенных в заседание: В.Г.Тарасенко - председателя Комитета Совета Федерации по делам Федерации, Федеративному договору и региональной политике, О.К.Застрожной - члена Центральной избирательной комиссии Российской Федерации, руководствуясь статьей 125 (пункт "б" части 2) Конституции Российской Федерации, подпунктом "б" пункта 1 части первой и частью второй статьи 3, подпунктом "б" пункта 1 части второй статьи 22, статьей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второй статьи 42 Закона Чувашской Республики "О выборах депутатов Государственного Совета Чувашской Республики" в редакции от 26 августа 1994 года. Поводом к рассмотрению дела, согласно части первой статьи 36 Федерального конституционного закона "О Конституционном Суде Российской Федерации", явился запрос Президента Чувашской Республики с требованием признать не соответствующей Конституции Российской Федерации указанную норму Закона Чувашской Республики "О выборах депутатов Государственного Совета Чувашской Республики". Основанием к рассмотрению дела, согласно части второй статьи 36 Федерального конституционного закона "О Конституционном Суде Российской Федерации", явилась обнаружившаяся неопределенность в вопросе о том, соответствует ли Конституции Российской Федерации оспариваемая норма в редакции Закона Чувашской Республики от 26 августа 1994 года, изменившего порядок подведения итогов голосования при повторном его проведении. Заслушав сообщение судьи-докладчика Т.Г.Морщаковой, объяснения представителей сторон, выступления приглашенных специалистов, исследовав документы и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Выборы в Государственный Совет Чувашской Республики проводились в марте, мае и июне 1994 года на основе Закона Чувашской Республики от 24 ноября 1993 года "О выборах депутатов Государственного Совета Чувашской Республики" в редакции от 20 января 1994 года. При этом из установленного Конституцией Чувашской Республики (часть первая статьи 93) общего численного состава Государственного Совета, равного 47 депутатам, были избраны 33 депутата. Для завершения формирования Государственного Совета на 27 ноября 1994 года был назначен еще один тур выборов. Одновременно вновь избранный состав Государственного Совета 26 августа 1994 года принял Закон "О внесении изменений и дополнений в Закон Чувашской Республики "О выборах депутатов Государственного Совета Чувашской Республики". Этим Законом, в частности, из части второй статьи 42 было исключено положение о том, что избранным по большинству голосов считается кандидат в депутаты, получивший при повторном голосовании не менее 25 процентов от числа голосов граждан, внесенных в списки избирателей. 4 декабря 1994 года в результате проведения последнего этапа повторного голосования на основе Закона в новой редакции были доизбраны все остальные члены Государственного Совета Чувашской Республики. По мнению заявителя, исключение из избирательного закона названной нормы не согласуется с положением статьи 77 (часть 1) Конституции Российской Федерации, в силу которого органы государственной власти субъекта Российской Федерации должны формироваться в соответствии с основами конституционного строя Российской Федерации. Кроме того, как указано в запросе, введение этой поправки в действие перед последним туром повторного голосования нарушает принцип равенства в избирательных правах, что противоречит также статьям 3, 15 и 19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Запрос Президента Чувашской Республики в соответствии со статьей 125 (пункт "б" части 2) Конституции Российской Федерации и частью второй статьи 85 Федерального конституционного закона "О Конституционном Суде Российской Федерации" является допустимым, так как оспариваемый в нем нормативный акт затрагивает вопрос, относящийся к совместному ведению Российской Федерации и ее субъектов. Согласно статье 72 (пункт "б" части 1) Конституции Российской Федерации защита прав и свобод граждан относится к совместному ведению Российской Федерации и ее субъектов. Исходя из этого следует признать, что Государственный Совет, принимая поправки к закону о выборах, действовал именно в сфере совместного ведения по обеспечению избирательных прав граждан.</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Заявитель ходатайствует о проверке конституционности части второй статьи 42 в новой редакции как по содержанию данной нормы, так и по юридическим последствиям, вызванным введением ее в действие и применением. Рассматриваемая норма регламентирует порядок подведения итогов голосования при повторном его проведении в случаях, когда ни один из кандидатов первоначально не собрал необходимого большинства голосов. Данный вопрос Конституция Российской Федерации не относит ни к исключительному ведению Российской Федерации, ни к ее совместному с субъектами Российской Федерации ведению. Поэтому в силу статьи 125 (пункт "б" части 2) Конституции Российской Федерации проверка конституционности собственно порядка подведения итогов голосования, который установлен законом субъекта Российской Федерации, не входит в компетенцию Конституционного Суда Российской Федерации. Вместе с тем, согласно части первой статьи 86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Государственный Совет Чувашской Республики, однако, был не вправе распространять действие новых норм на регулирование отношений по выборам в представительный орган государственной власти Чувашской Республики, который начал формироваться в марте 1994 года в соответствии с прежним порядком. Статья 42 (часть вторая) в новой редакции в совокупности с постановлением о введении Закона в действие изменили правила подсчета голосов в процессе проведения выборов, т.е. когда формирование Государственного Совета еще не завершилось. В результате для кандидатов, баллотировавшихся в Государственный Совет до внесения изменений в статью 42 Закона, действовали при повторном голосовании одни условия, а для кандидатов, участвовавших в следующем туре повторного голосования на основе новой редакции Закона, - другие.</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Изменением правил подсчета голосов при повторном голосовании в процессе уже начатых выборов был нарушен принцип равного избирательного права, соблюдение которого является необходимым условием свободных выборов (статья 3, часть 3, Конституции Российской Федерации). Содержание этого принципа конкретизируется также в Международном пакте о гражданских и политических правах, действие которого признано Российской Федерацией. В Российской Федерации права и свободы человека и гражданина признаются и гарантируются в соответствии с Конституцией Российской Федерации и нормами международного права (статья 17 Конституции Российской Федерации), которые, согласно статье 15 (часть 4) Конституции Российской Федерации являются составной частью ее правовой системы. В целях обеспечения народовластия пункт "б" статьи 25 упомянутого Международного пакта предусматривает, что каждый гражданин должен иметь без какой бы то ни было дискриминации и без необоснованных ограничений право и возможность голосовать и быть избранным на подлинных периодических выборах, производимых на основе всеобщего и равного избирательного права при тайном голосовании и обеспечивающих свободное волеизъявление избирателей. В соответствии с Конституцией Российской Федерации и данной международно-правовой нормой федеральное законодательство гарантирует право гражданина участвовать в свободных выборах на основе всеобщего и равного избирательного права. Гарантии данного права должны быть также предусмотрены в законах субъектов Российской Федерации. Указанные изменения в процедуре выборов в Государственный Совет Чувашской Республики привели к неравенству граждан при осуществлении ими пассивного и активного избирательного права в ходе одних и тех же выборов. На их первом этапе к кандидатам в депутаты предъявлялись более высокие требования, что было обусловлено более жесткими нормами прежней редакции Закона относительно числа голосов, необходимых для избрания в Государственный Совет. В результате и избиратели не смогли в ряде случаев на равных основаниях реализовать свое право на представительство в законодательном органе Чувашской Республики. Таким образом, был нарушен принцип равенства граждан, закрепленный в статье 19 Конституции Российской Федерации, который определяет равный правовой статус граждан при осуществлении ими любых прав, в том числе предусмотренного статьей 32 Конституции Российской Федерации права избирать и быть избранным в органы государственной власти. Нарушение принципа равенства избирательных прав при формировании законодательного органа является отступлением от общих принципов организации представительных органов власти субъектов Российской Федерации (статья 77, часть 1, Конституции Российской Федерации) и, следовательно, может поставить под сомнение легитимность принимаемых ими решений. Предписание, содержащееся в пункте 2 постановления Государственного Совета Чувашской Республики от 15 июля 1994 года, о введении в действие новой редакции рассматриваемого Закона со дня подписания, а не с момента опубликования, противоречит также статье 15 (часть 3) Конституции Российской Федерации, предусматривающей, что любые нормативные правовые акты, затрагивающие права, свободы и обязанности граждан, могут применяться лишь при условии их официального опубликования для всеобщего сведения. Таким образом, по порядку введения в действие норма части второй статьи 42 Закона Чувашской Республики "О выборах депутатов Государственного Совета Чувашской Республики" в редакции от 26 августа 1994 года не соответствует статьям 15 (часть 4), 17 (часть 1), 19 и 32 (часть 2) Конституции Российской Федерации о равенстве граждан, их праве избирать и быть избранными в органы государственной власти, а также статье 25 Международного пакта о гражданских и политических правах. На основании изложенного и руководствуясь частью первой статьи 71, частями первой, второй и третьей статьи 72, частями первой, второй, третьей и четвертой статьи 74, статьей 75, частью третьей статьи 79, пунктом 3 части первой статьи 86 и статьей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порядок введения в действие части второй статьи 42 Закона Чувашской Республики от 24 ноября 1993 года в редакции Закона Чувашской Республики от 26 августа 1994 года "О внесении изменений и дополнений в Закон Чувашской Республики "О выборах депутатов Государственного Совета Чувашской Республики" применительно к формированию Государственного Совета Чувашской Республики первого созыва не соответствующим Конституции Российской Федерации, ее статьям 15 (часть 4), 17 (часть 1), 19 и 32 (часть 2), поскольку изменение правил подсчета голосов в ходе одних выборов привело к нарушению равенства граждан при осуществлении ими права избирать и быть избранными в органы государственной власти.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Пункт 1 резолютивной части настоящего Постановления не ставит под сомнение легитимность Государственного Совета Чувашской Республики и не затрагивает полномочий депутатов, избранных до введения в действие Закона Чувашской Республики от 26 августа 1994 года "О внесении изменений и дополнений в Закон Чувашской Республики "О выборах депутатов Государственного Совета Чувашской Республики".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связи с настоящим Постановлением подлежат пересмотру решения Центральной избирательной комиссии по выборам депутатов Государственного Совета Чувашской Республики, основанные на части второй статьи 42 Закона Чувашской Республики "О выборах депутатов Государственного Совета Чувашской Республики" в редакции от 26 августа 1994 года. В отношении доизбрания состава Государственного Совета Чувашской Республики первого созыва в случае проведения таких выборов действует Закон Чувашской Республики от 24 ноября 1993 года "О выборах депутатов Государственного Совета Чувашской Республики" в редакции от 20 января 1994 года.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не затрагивает юридическую силу Закона Чувашской Республики от 26 августа 1994 года "О внесении изменений и дополнений в Закон Чувашской Республики "О выборах депутатов Государственного Совета Чувашской Республики" в отношении выборов в Государственный Совет Чувашской Республики нового созыва.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а также иных официальных изданиях органов государственной власти Российской Федерации и Чувашской Республики.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