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409758-П/2019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Гордополова Игоря Викторовича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И.В.Гордополова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И.В.Гордополов, обвиняемый в совершении преступления, чья поданная в предусмотренном статьей 125 УПК Российской Федерации порядке жалоба на постановление следователя о признании лиц потерпевшими не была принята судом к рассмотрению, просит признать не соответствующей статьям 2, 15, 46 и 55 Конституции Российской Федерации часть первую статьи 125 УПК Российской Федерации в той мере, в какой она не позволяет обжаловать постановление дознавателя, следователя о признании лица 2 потерпевшим, притом что в постановлении не установлен конкретный вред, причиненный этому лицу преступлением.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Гордополова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