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Махмудова Мирзоравшана Расула угли на нарушение его конституционных прав пунктом 2 Положения о принятии решения о нежелательности пребывания (проживания) иностранного гражданина или лица без гражданства в Российской Федерации, за исключением решения о нежелательности пребывания (проживания) иностранного гражданина или лица без гражданства в Российской Федерации, принятого в связи с наличием обстоятельств, создающих реальную угрозу здоровью населения, во взаимосвязи с пунктом 8 Инструкции о порядке подготовки, представления и рассмотрения в системе Федеральной службы по надзору в сфере защиты прав потребителей и благополучия человека материалов по принятию решения о нежелательности пребывания (проживания) иностранного гражданина или лица без гражданства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Республики Узбекистан М.Р.Махмудова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Махмудова Мирзоравшана Расула угли,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