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589300-П/2022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10 февраля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Гомзикова Юрия Николаевича на нарушение его конституционных прав статьей 76 Уголовного кодекса Российской Федерации и статьей 25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заслушав заключение судьи К.В.Арановского,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Ю.Н.Гомзикова,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Ю.Н.Гомзиков оспаривает конституционность следующих законоположений: статьи 76 УК Российской Федерации, согласно которой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 статьи 25 УПК Российской Федерации, в силу которой суд,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2 законного представителя прекратить уголовное дело в отношении лица, подозреваемого или обвиняемого в совершении преступления небольшой или средней тяжести, в случаях, предусмотренных статьей 76 УК Российской Федерации, если это лицо примирилось с потерпевшим и загладило причиненный ему вред. Как следует из представленных материалов, постановлением от 30 сентября 2020 года следователь с согласия руководителя следственного органа прекратил уголовное дело и уголовное преследование подозреваемого по статье 116 УК Российской Федерации в связи с примирением сторон; постановление вынесено по заявлению потерпевшего Ю.Н.Гомзикова в отсутствие возражений подозреваемого. Рассмотрев жалобу Ю.Н.Гомзикова на это постановление, Оленегорский городской суд Мурманской области отказал в ее удовлетворении постановлением от 20 ноября 2020 года, оставленным без изменения судами апелляционной и кассационной инстанций. Ю.Н.Гомзиков, как отметили суды, заявил о примирении с подозреваемым и об отсутствии к нему претензий материального характера, собственноручно написал о том, что положения статьи 76 УК Российской Федерации и статьи 25 УПК Российской Федерации и правовые последствия прекращения уголовного дела ему разъяснены и понятны. Постановлением от 18 октября 2021 года судья Верховного Суда Российской Федерации отказал в передаче кассационной жалобы Ю.Н.Гомзикова на состоявшиеся судебные акты для рассмотрения в судебном заседании суда кассационной инстанции, с чем согласился и заместитель Председателя Верховного Суда Российской Федерации (письмо от 30 ноября 2021 года). Ю.Н.Гомзиков утверждает, что оспариваемые нормы не соответствуют статьям 17 (часть 1), 18, 19 (часть 1), 45 (часть 1), 46 и 55 Конституции Российской Федерации, поскольку – в системе действующего правового регулирования и по смыслу, придаваемому им правоприменительной практикой, – позволяют прекращать уголовное дело лишь на основании заявления потерпевшего без установления и проверки 3 фактического выполнения условий о примирении с потерпевшим и о заглаживании причиненного ему вреда, позволяют игнорировать непринятие каких-либо мер, направленных на восстановление нарушенных прав потерпевшего, толкуя фразу об отсутствии материальных претензий как свидетельство полного возмещения вреда, вследствие чего лицо, совершившее преступление, освобождается от уголовной ответственности без выполнения обязанностей перед потерпевшим, права которого остаются незащищенными.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провозглашая человека, его права и свободы высшей ценностью, возлагает на Россию как правовое государство обязанность признавать, соблюдать и защищать права и свободы человека и гражданина, охранять достоинство личности, честь и доброе имя каждого и каждому гарантирует судебную защиту его прав и свобод, а также возможность обжаловать в суд решения и действия (бездействие) органов государственной власти и должностных лиц (статьи 1 и 2; статья 21, часть 1; статья 23, часть 1; статья 46, части 1 и 2). Предписания статей 2, 18, 19, 45, 46 и 52 Конституции Российской Федерации о соблюдении и защите прав и свобод на основе равенства всех перед законом и судом, об обеспечении доступа к правосудию и о компенсации потерпевшим от преступлений нанесенного им ущерба предполагают обязанность государства как предотвращать и пресекать в установленном законом порядке какие бы то ни было посягательства, способные причинить вред и нравственные страдания личности, так и гарантировать пострадавшему возможность отстаивать, прежде всего в суде, свои права и законные интересы любыми не запрещенными законом способами. Соответственно, уголовно-процессуальный закон – как того требует Конституция Российской Федерации, в первую очередь ее статьи 2 и 18, и нормы международного права, являющиеся составной частью правовой системы России (статья 15, часть 4, Конституции Российской Федерации), – должен способствовать, насколько это возможно, предупреждению и пресечению преступлений, предотвращению их негативных последствий для 4 прав и охраняемых законом интересов граждан, упрощая жертвам преступлений доступ к правосудию с целью восстановления нарушенных прав и получения необходимой компенсации, с учетом того что интересы потерпевшего в уголовном судопроизводстве в значительной степени связаны с разрешением вопроса о применении уголовного закона. Государство же хотя и может отказаться от уголовного преследования виновного при надлежащих основаниях и условиях, но не освобождается при этом от обязанности, возложенной на него Конституцией Российской Федерации, ее статьями 45, 46 и 52, гарантировать защиту прав и свобод других лиц, в том числе обеспечить потерпевшим от преступлений доступ к правосудию и компенсацию причиненного ущерба (постановления Конституционного Суда Российской Федерации от 8 декабря 2003 года № 18- П, от 11 мая 2005 года Так, статья 76 УК Российской Федерации предусматривает, что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 В свою очередь, по правилам статьи 25 УПК Российской Федерации суд,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 подозреваемого или обвиняемого в совершении преступления небольшой или средней тяжести, в случаях, предусмотренных статьей 76 УК Российской Федерации, если это лицо примирилось с потерпевшим и загладило причиненный ему вред. Следовательно, и уголовный, и уголовно-процессуальный законы, исходя из общественной опасности преступных деяний, а также их возможных последствий, допускают правомерный отказ от уголовной репрессии в случае примирения правонарушителя с потерпевшим и заглаживания причиненного ему вреда, признавая тем самым за примирением самостоятельное значение в качестве надлежащего основания к прекращению уголовного преследования. Освобождение от уголовной ответственности с прекращением уголовного дела (уголовного преследования) ввиду примирения сторон предполагает своим необходимым условием в буквальном смысле достижение или наступление между подозреваемым, обвиняемым и потерпевшим такого мирного состояния, которое знаменует отказ от продолжения конфликта в уголовно-правовом и уголовно-процессуальном его течении с решением сторон считать его в этом 6 отношении исчерпанным. Их согласованные и ясные, недвусмысленные на то изъявления требуют в силу закона признания и со стороны публичной власти, которая при этом признает своим решением и правовые последствия примирения, что связывает всех участников соответствующего уголовно- правового и процессуального отношения. Действующее законодательство допускает примирение с потерпевшим как основание освобождения подозреваемого, обвиняемого от уголовной ответственности с прекращением его уголовного дела при том обязательном условии, что он загладил вред, причиненный потерпевшему в результате преступного деяния небольшой или средней тяжести. Вместе с тем само примирение не связывается с какими-либо конкретными его мотивами, намерениями или ожиданиями участников, в том числе с их изменением в будущем, а равно с инициативой той или другой стороны. Допуская такое примирение со всеми его правовыми последствиями, государство признает право указанных лиц отказаться в рамках уголовно- процессуальной деятельности от продолжения их конфликта и тем поощряет к этому как потерпевшего, если он решил не настаивать на защите своих прав и интересов посредством уголовной репрессии, так и подозреваемого, обвиняемого, посчитавшего возможным не защищать себя от обвинения, и притом такой их отказ от реализации своих интересов и прав в рамках уголовного судопроизводства возможен без чрезмерного ущерба правам, свободам и законным интересам других граждан, конституционным принципам верховенства права и справедливости, целям уголовной ответственности. Примирение подозреваемого, обвиняемого с потерпевшим само по себе не лишено, в обоснованном предположении, положительного социально-правового смысла и не расходится с конституционными целями и ценностями. Мотивы, включая материальные, ожидания и намерения участников примирения как таковые не заменяют и не отменяют ни ценности, ни юридической действительности соответствующего правоотношения, если примирение состоялось надлежащим образом при ясно изложенном 7 (выраженном) решении (согласии) потерпевшего и подозреваемого, обвиняемого. Потому сами стороны этого правоотношения не могут свободно отозвать или пересмотреть свое решение (согласие) о примирении, поскольку оно законно и обоснованно повлекло прекращение уголовного дела (уголовного преследования). Иное лишало бы смысла уголовно- правовые и процессуальные последствия, которые закон связывает с достигнутым примирением в качестве юридически значимого обстоятельства. Из положений статьи 76 УК Российской Федерации и статьи 25 УПК Российской Федерации следует, что примирение с потерпевшим, будучи необходимым, не является единственным условием освобождения от уголовной ответственности и прекращения уголовного дела (уголовного преследования) на таком основании и не предрешает правоприменительного решения уполномоченного субъекта уголовного судопроизводства. Суд или следователь, дознаватель (с согласия руководителя следственного органа, прокурора) вправе, но не обязаны безусловно прекращать уголовное дело в отношении лица, подозреваемого или обвиняемого в совершении преступления небольшой или средней тяжести, ввиду лишь факта поступления о том заявления потерпевшего или его законного представителя. Такое заявление и тем более согласие подозреваемого, обвиняемого предполагают оценку примирения, которое может быть не принято судом, следователем, дознавателем как достаточное доказательство действительного согласия примириться, притом что и само примирение может быть не признано достаточным для освобождения виновного от уголовной ответственности, даже если он предпринял действия, предназначенные загладить причиненный потерпевшему вред, когда изменение вследствие этого степени общественной опасности лица, совершившего преступление, сохраняет основание для применения к нему государственного принуждения. Если же примирение действительно состоялось, было ясно выражено с надлежащими доказательствами того, что подозреваемый, обвиняемый загладил вред, причиненный потерпевшему, и принято как основание для 8 освобождения подозреваемого, обвиняемого от уголовной ответственности и для прекращения уголовного дела (уголовного преследования) судом или следователем, дознавателем (при согласии руководителя следственного органа, прокурора), оно в дальнейшем подлежит признанию с его правовыми последствиями в силу законного уголовно-процессуального решения. Это не расходится с конституционными установлениями о гуманной природе правового, демократического, социального государства, которое не может считать уголовно-правовое принуждение самоцелью, признавать в нем безальтернативное средство защиты справедливости или незаменимый инструмент регулирования социальных отношений и рассматривать отказ от него как в любом случае причиняющий вред верховенству закона, конституционным гарантиям признания, уважения и защиты прав и свобод человека и гражданина. Изложенное, однако, не означает, что заявление потерпевшего о примирении безоговорочно дает основания к прекращению уголовного преследования даже в тех случаях, когда оно сделано (получено) под влиянием обмана или заблуждения относительно связанных с ним существенных обстоятельств при недобросовестном поведении подозреваемого, обвиняемого. Это может выясниться и впоследствии, по прекращении уголовного дела (уголовного преследования), например из того, что сам обвиняемый опровергает действительность примирения и его оснований, пренебрегая обещаниями относительно должного поведения либо отказываясь, тем более демонстративно, от обязательств или извинений, которые он принес ввиду предстоящего примирения и которым потерпевший мог придать важное, в том числе решающее, значение в решении примириться. Равным образом не может быть признано надлежащим и действительным примирение, на которое потерпевший согласился вынужденно, например ввиду применения в его отношении или в отношении иных лиц насилия либо под угрозой такового, а также ввиду зависимости от подозреваемого, обвиняемого или других лиц, которые вынуждали потерпевшего согласиться на примирение. Выявление таких обстоятельств, 9 как и подобных случаев недобросовестного и противоправного понуждения лица, пострадавшего от уголовного посягательства, к согласию на примирение, означает его недействительность и предполагает отмену процессуальных решений о прекращении уголовного дела (уголовного преследования), принятых по правилам статьи 25 УПК Российской Федерации. Помимо собственно примирения сторон уголовно-правового и процессуального отношения, оспариваемые нормы предусматривают обязательное заглаживание причиненного потерпевшему вреда.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Гомзикова Юрия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