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442773-П/2019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Караичева Андрея Васильевича на нарушение его конституционных прав частью третьей3 статьи 72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А.В.Караичева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А.В.Караичев, отбывающий наказание в виде лишения свободы, утверждает, что часть третья3 статьи 72 «Исчисление сроков наказаний и зачет наказания» УК Российской Федерации нарушает статью 54 (часть 1) Конституции Российской Федерации, поскольку не позволяет применять к осужденным, получившим дисциплинарные взыскания до вступления в силу изменений, внесенных в данную статью уголовного закона, льготный порядок зачета времени, проведенного ими под стражей, в срок отбывания наказания из расчета один день за полтора, тем самым ухудшая их положение. 2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Караичева Андрея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