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505056-П/2020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Зуевой Ольги Иустиновны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О.И.Зуевой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О.И.Зуева, которой решением суда, оставленным без изменения судом апелляционной инстанции, отказано в удовлетворении исковых требований к ряду ответчиков об аннулировании межевого плана и установлении границ земельного участка, оспаривает конституционность части второй статьи 61 ГПК Российской Федерации (в редакции, действовавшей до вступления в силу Федерального закона от 18 июля 2019 года № 191-ФЗ, содержание которой воспроизведено в действующей редакции данной нормы), в соответствии с которой обстоятельства, установленные вступившим в законную силу судебным постановлением по 2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По мнению заявительницы, оспариваемая норма не соответствует статьям 45 и 123 (часть 3) Конституции Российской Федерации в той мере, в какой она позволяет суду придавать преюдициальное значение обстоятельствам, установленным вступившим в законную силу судебным решением по ранее принятому делу с участием тех же лиц, в ходе рассмотрения которого экспертиза по делу не проводилась по причине отказа стороны от ее назначения, в то время как при новом рассмотрении дела суд отказывает в назначении судебной экспертизы, поскольку обстоятельства, в целях установления которых заявляется ходатайство о таком назначении, являются обязательными для суда и доказыванию вновь не подлежат.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(как в оспариваемой, так и в действующей редакции)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заявительницы. Установление же оснований для применения оспариваемой нормы в деле с участием О.И.Зуевой связано с исследованием фактических обстоятельств и не входит в компетенцию Конституционного Суда Российской Федерации, которая определена в статье 125 Конституции 3 Российской Федерации и статье 3 Федерального конституционного закона «О Конституционном Суде Российской Федерации».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до истечения шести месяцев со дня вступления в силу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Федерации», согласно части 4 его статьи 2, под исчерпанием названных средств для целей определения допустимости жалобы понимается подача в соответствии с законодательством о соответствующем виде судопроизводства заявителем или 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Зуевой Ольги Иустиновны,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