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473354-П/2020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Санникова Александра Николаевича на нарушение его конституционных прав частью второй статьи 3895, частями третьей и седьмой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А.Н.Санникова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А.Н.Санников, отбывающий наказание в виде лишения свободы, утверждает, что часть вторая статьи 3895 «Порядок восстановления срока апелляционного обжалования», части третья и седьмая статьи 399 «Порядок разрешения вопросов, связанных с исполнением приговора» УПК Российской Федерации не обеспечили ему в судебном заседании при рассмотрении его ходатайства об условно-досрочном освобождении от отбывания наказания право представлять доказательства, включая показания свидетелей, и возможность выступить с последним словом, а также лишили 2 возможности обжаловать постановление суда об отказе в удовлетворении ходатайства другого лица о восстановлении срока для подачи апелляционной жалобы на принятое судом решение об отказе в условно-досрочном освобождении, чем нарушили права, гарантированные статьями 45 (часть 2) и 46 (части 1 и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А.Н.Санников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Санникова Александра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