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427214-П/2019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Забродской Эльвиры Михайловны на нарушение ее конституционных прав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гражданки Э.М.Забродской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исковых требований гражданки Э.М.Забродской к исполнительному органу государственной власти субъекта Российской Федерации об оспаривании его распоряжения и заключения межведомственной комиссии, а также об обязании предоставить жилое помещение по договору социального найма во внеочередном порядке. 2 Заявительница оспаривает конституционность пунктов 33-41 раздела III и пункта 47 раздела IV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Российской Федерации от 28 января 2006 года № 47 (в редакции постановления Правительства Российской Федерации от 25 марта 2015 года № 269). По мнению Э.М.Забродской, данные нормативные положения не соответствуют статье 40 Конституции Российской Федерации, поскольку препятствуют реализации конституционного права на жилище.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Предусмотренные разделом III и пунктом 47 раздела IV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основания для признания жилого помещения непригодным для проживания и многоквартирного дома аварийным и подлежащим сносу или реконструкции, и варианты формулировок заключений, выдаваемых межведомственной комиссией соответственно, направлены на защиту жизни и здоровья граждан, не предусматривают возможность произвольного принятия межведомственной комиссией решения и сами по себе не могут рассматриваться как нарушающие конституционные права заявительницы, указанные в жалобе. Внесение же изменений и дополнений в действующее законодательство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1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Забродской Эльвиры Михайловны, поскольку разрешение поставленного заявителем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