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30234-П/1999</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4 января 1999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отдельных положений статей 1, 2, 4 и 6 Федерального закона от 4 января 1999 года "О тарифах страховых взносов в Пенсионный фонд Российской Федерации, Фонд социального страхования Российской Федерации, Государственный фонд занятости населения Российской Федерации и в фонды обязательного медицинского страхования на 1999 год" и статьи 1 Федерального закона от 30 марта 1999 года "О внесении изменений и дополнений в Федеральный закон "О тарифах страховых взносов в Пенсионный фонд Российской Федерации, Фонд социального страхования Российской Федерации, Государственный фонд занятости населения Российской Федерации и в фонды обязательного медицинского страхования на 1998 год" в связи с жалобами граждан, общественных организаций инвалидов и запросами судов</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А.Л.Кононова, судей Г.А.Гаджиева, Н.В.Витрука, Т.Г.Морщаковой, Ю.Д.Рудкина, Н.В.Селезнева, О.И.Тиунова, Б.С.Эбзеева, В.Г.Ярославцева, с участием президента Московской городской нотариальной палаты Н.Ф.Шарафетдинова, адвокатов А.К.Дрессена, Г.Б.Мирзоева, К.М.Максимова, президента Всероссийского фонда социально-правовой защиты и реабилитации инвалидов В.А.Воеводина, представителя семи территориальных общественных организаций инвалидов Л.Г.Кучейник, председателя правления Тверской областной общественной организации инвалидов военной службы "Патриот" И.С.Рыбина, представителя Рязанской общественной организации инвалидов "Координационный центр "Милосердие" Н.М.Хоненева, а также постоянного представителя Государственной Думы в Конституционном Суде Российской Федерации В.В.Лазарева и представителя Совета Федерации А.В.Попова, руководствуясь статьей 125 (часть 4) Конституции Российской Федерации, пунктом 3 части первой, частями второй и третьей статьи 3, пунктом 3 части второй статьи 22, статьями 36, 74, 86, 96, 99, 101, 102 и 104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отдельных положений статей 1, 2, 4 и 6 Федерального закона от 4 января 1999 года "О тарифах страховых взносов в Пенсионный фонд Российской Федерации, Фонд социального страхования Российской Федерации, Государственный фонд занятости населения Российской Федерации и в фонды обязательного медицинского страхования на 1999 год" и статьи 1 Федерального закона от 30 марта 1999 года "О внесении изменений и дополнений в Федеральный закон "О тарифах страховых взносов в Пенсионный фонд Российской Федерации, Фонд социального страхования Российской Федерации, Государственный фонд занятости населения Российской Федерации и в фонды обязательного медицинского страхования на 1998 год". Поводом к рассмотрению дела явились жалобы 562 индивидуальных предпринимателей, 2057 занимающихся частной практикой нотариусов, 61 адвоката, фермеров А.М.Абдуллаева, Т.В.Александровой, С.И.Колотова, С.П.Немчинова, А.И.Тюленева, В.А.Дмитриева и А.И.Пятаева, 15 региональных и межрегиональных общественных организаций инвалидов и Всероссийского фонда социально-правовой защиты и реабилитации инвалидов (списки заявителей прилагаются) на 2 нарушение конституционных прав граждан положениями названных Федеральных законов, а также запросы Волжского городского суда Волгоградской области и Арбитражного суда Республики Коми. Учитывая, что все обращения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обращениям в одном производстве. Заслушав сообщение судей-докладчиков Г.А.Гаджиева и Н.В.Селезнева, объяснения представителей сторон, показания свидетеля - заместителя председателя Комитета Государственной Думы по труду и социальной политике А.Г.Голова, выступления приглашенных в заседание представителей: от Верховного Суда Российской Федерации - Н.С.Романенкова, от Высшего Арбитражного Суда Российской Федерации - О.А.Наумова, от Федерального союза адвокатов России - А.В.Клигмана, от Министерства юстиции Российской Федерации - О.В.Сарайкиной, от Пенсионного фонда Российской Федерации - А.В.Куртина, от Федерального фонда обязательного медицинского страхования - С.Е.Донцова, от Фонда социального страхования Российской Федерации - Л.Ю.Чикмачевой, от Министерства финансов Российской Федерации - С.Н.Панариной, от Министерства Российской Федерации по налогам и сборам - Э.М.Цыганкова,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жалобах обратившихся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Вопрос о размерах тарифов страховых взносов в Пенсионный фонд Российской Федерации уже был предметом рассмотрения Конституционного Суда Российской Федерации в деле о проверке конституционности отдельных положений статей 1 и 5 Федерального закона от 5 февраля 1997 года "О тарифах страховых взносов в Пенсионный фонд Российской Федерации, Фонд социального страхования Российской Федерации, Государственный фонд занятости населения Российской Федерации и в фонды обязательного медицинского страхования на 1997 год". Постановлением от 24 февраля 1998 года положения пунктов "б" и "в" статьи 1 данного Федерального закона, устанавливавшие для индивидуальных предпринимателей, занимающихся частной практикой нотариусов, а также адвокатов тариф страховых взносов в Пенсионный фонд Российской Федерации в размере 28 процентов от суммы заработка (дохода), признаны не 4 соответствующими Конституции Российской Федерации. При этом</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Пункт "б" статьи 1 Федерального закона от 4 января 1999 года в числе плательщиков страховых взносов в Пенсионный фонд Российской Федерации называет крестьянские (фермерские) хозяйства. Между тем в соответствии с другими законодательными актами применительно к крестьянскому (фермерскому) хозяйству субъектами тарифообложения могут выступать индивидуальный предприниматель - глава крестьянского (фермерского) хозяйства, осуществляющего деятельность без образования юридического лица, хозяйственное товарищество или производственный кооператив в сельском хозяйстве (пункт 2 статьи 23, статья 257, пункт 1 статьи 259 ГК Российской Федерации, статья 6 Федерального закона от 30 ноября 1994 года "О введении в 5 действие части первой Гражданского кодекса Российской Федерации", статья 11 Налогового кодекса Российской Федерации). Используя для определения субъекта тарифообложения термин "крестьянское (фермерское) хозяйство", Федеральный закон от 4 января 1999 года допускает тем самым, что плательщиками страховых взносов являются не только крестьянские (фермерские) хозяйства, осуществляющие деятельность без образования юридического лица, но и крестьянские (фермерские) хозяйства - юридические лица, созданные до введения в действие части первой ГК Российской Федерации, что противоречит указанным нормам гражданского и налогового законодательства, в соответствии с которыми плательщиком страховых взносов в данном случае может быть только глава крестьянского (фермерского) хозяйства как индивидуальный предприниматель. Вместе с тем Федеральный закон от 4 января 1999 года, воспроизводящий применительно к крестьянским (фермерским) хозяйствам регулирование на 1997 и 1998 годы и предусматривающий уплату ими страховых взносов в размере 20,6 процента, не исключает, что глава крестьянского (фермерского) хозяйства как индивидуальный предприниматель, если он осуществляет прием на работу по трудовому договору или заключает с работниками - членами крестьянских (фермерских) хозяйств гражданско-правовые договоры, обязан уплачивать страховые взносы в размере 28 процентов выплат в денежной и (или) натуральной форме, начисленных в пользу работников по всем основаниям независимо от источников финансирования (абзац третий пункта "б" статьи 1). Таким образом, действующее правовое регулирование допускает взимание страховых взносов в Пенсионный фонд Российской Федерации по разным тарифам в зависимости от избранной крестьянским (фермерским) хозяйством организационно-правовой формы. Между тем в силу конституционных принципов налогообложения, распространяющихся на обязательные платежи в страховые фонды и конкретизированных в Налоговом кодексе Российской Федерации (пункт 2 статьи 3), такая дифференциация режимов страховых платежей не может устанавливаться по неэкономическим мотивам, в том числе исходя из социальных различий и других подобных критериев, поскольку это противоречит конституционному принципу равенства. Данный вывод соответствует правовой позиции, выраженной в постановлении Конституционного Суда Российской Федерации от 21 марта 1997 года по делу о проверке конституционности положений абзаца второго пункта 2 статьи 18 и статьи 20 Закона Российской Федерации от 27 декабря 1991 года "Об основах налоговой системы в Российской Федерации", в котором указано, что принцип равного налогового бремени, выводимый из положений статей 8 (часть 2), 19 и 57 Конституции Российской Федерации, в сфере налоговых отношений означает, что не допускается установление дополнительных, а также повышенных по ставкам налогов в зависимости от формы собственности, организационно-правовой формы предпринимательской деятельности, местонахождения налогоплательщика и иных носящих дискриминационный характер оснований. Используя в норме пункта "б" статьи 1 Федерального закона от 4 января 1999 года не согласующееся с организационно-правовыми формами предпринимательской деятельности, предусмотренными в ГК Российской Федерации и Налоговом кодексе Российской Федерации, понятие "крестьянское (фермерское) хозяйство", законодатель тем самым не дает точного определения такого существенного элемента тарифообложения, как его субъект. Это противоречит конституционному принципу законно установленных налогов и сборов и нарушает конституционный принцип равенства (статьи 57 и 19, части 1 и 2, Конституции Российской Федерации).</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Деятельность занимающихся частной практикой нотариусов, которые на профессиональной основе обеспечивают защиту прав и законных интересов граждан и юридических лиц, является особой юридической деятельностью; она осуществляется от имени государства, что гарантирует доказательственную силу и публичное признание нотариально оформленных документов и предопределяет специальный публично-правовой статус нотариусов (данная правовая позиция, сохраняющая свою силу, изложена в постановлении Конституционного Суда Российской Федерации от 19 мая 1998 года по делу о проверке конституционности отдельных положений статей 2, 12, 17, 24 и 34 Основ законодательства Российской Федерации о нотариате). Деятельность, имеющую публично-правовой характер, осуществляют также адвокаты, на которых возложена публичная обязанность обеспечивать защиту прав и свобод человека и гражданина (в том числе по назначению судов), гарантируя тем самым право каждого на получение квалифицированной юридической помощи, что вытекает из статей 45 (часть 1) и 48 Конституции Российской Федерации. Публично-правовые задачи обязывают адвокатов и занимающихся частной практикой нотариусов в установленных законом случаях обеспечивать льготное или бесплатное юридическое 6 обслуживание социально незащищенных граждан. Выполнение этих публично значимых для общества и государства задач обусловливает необходимость предоставления соответствующих гарантий со стороны государства. Кроме того, деятельность адвокатов и занимающихся частной практикой нотариусов не является предпринимательством или какой-либо иной не запрещенной законом экономической деятельностью и не преследует цели извлечения прибыли. Исходя из этого, недопустимо избранное законодателем регулирование, уравнивающее их с другими категориями плательщиков страховых взносов, деятельность которых не носит особого публично-правового характера и направлена на извлечение прибыли, а также не дифференцирующее тарифы страховых взносов в зависимости от получаемого заработка (дохода). Определяя облагаемую базу для начисления страховых взносов в Пенсионный фонд Российской Федерации, взимаемых с данных категорий плательщиков, законодатель также не устанавливает прямого требования о включении в состав их расходов затрат на льготное обслуживание социально незащищенных граждан. Между тем в отношении занимающихся частной практикой нотариусов в постановлении Верховного Совета Российской Федерации от 11 февраля 1993 года № 4463-1 "О порядке введения в действие Основ законодательства Российской Федерации о нотариате" предлагалось при взимании с них подоходного налога включать в состав расходов и общую сумму тарифов за совершение нотариальных действий в рамках льготного обслуживания граждан, что надлежало также учитывать судам общей юрисдикции при рассмотрении жалоб на включение названных затрат в налогооблагаемую базу. Такая же позиция выражена и Конституционным Судом Российской Федерации в определении от 4 марта 1999 года по запросу Калининского федерального районного суда города Санкт-Петербурга о проверке конституционности части четвертой статьи 22 Основ законодательства Российской Федерации о нотариате, в котором указано, что затраты на льготное обслуживание социально незащищенных граждан подлежат включению в состав расходов занимающихся частной практикой нотариусов. В отношении занимающихся частной практикой нотариусов Федеральным законом от 4 января 1999 года предусмотрено исключение из облагаемой базы для начисления страховых взносов в Пенсионный фонд Российской Федерации расходов, связанных с извлечением дохода. Что касается адвокатов, то в состав их расходов включаются не все подтвержденные документами необходимые фактические затраты, а только суммы, отчисляемые из полученного дохода на содержание коллегии адвокатов (статья 29 Положения об адвокатуре РСФСР, утвержденного Законом РСФСР от 20 ноября 1980 года). При определении облагаемой базы для начисления страховых взносов не принимаются во внимание не покрываемые этими отчислениями необходимые затраты, а также потери в доходе, связанные с обязательным льготным обслуживанием. В силу этого правовое регулирование тарифообложения в отношении адвокатов необоснованно увеличивает облагаемую базу для начисления страховых взносов даже в сравнении с установленной для занимающихся частной практикой нотариусов и во всяком случае не учитывает исполнение ими публично-правовых обязанностей. Таким образом, в отношении адвокатов и занимающихся частной практикой нотариусов оспариваемое регулирование противоречит статьям 19 (части 1 и 2) и 57 Конституции Российской Федерации и не согласуется со статьей 48 Конституции Российской Федерации.</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В постановлении от 24 февраля 1998 года</w:t>
      </w:r>
    </w:p>
    <w:p>
      <w:pPr>
        <w:pStyle w:val="Heading3"/>
      </w:pPr>
      <w:r>
        <w:rPr>
          <w:rFonts w:ascii="Times New Roman" w:hAnsi="Times New Roman" w:eastAsia="Times New Roman" w:cs="Times New Roman"/>
          <w:b/>
          <w:i w:val="0"/>
          <w:sz w:val="22"/>
        </w:rPr>
        <w:t>Пункт 6. Правовой анализ</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В постановлении от 24 февраля 1998 года</w:t>
      </w:r>
    </w:p>
    <w:p>
      <w:pPr>
        <w:pStyle w:val="Heading3"/>
      </w:pPr>
      <w:r>
        <w:rPr>
          <w:rFonts w:ascii="Times New Roman" w:hAnsi="Times New Roman" w:eastAsia="Times New Roman" w:cs="Times New Roman"/>
          <w:b/>
          <w:i w:val="0"/>
          <w:sz w:val="22"/>
        </w:rPr>
        <w:t>Пункт 7. Конституционные основы</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В отличие от прежних законов о тарифах страховых взносов в государственные социальные внебюджетные фонды Федеральный закон от 4 января 1999 года предусмотрел в пункте "б" статьи 6, что от уплаты страховых взносов в эти фонды освобождаются общероссийские организации инвалидов, в том числе созданные как союзы общественных организаций инвалидов, их региональные и территориальные организации и организации, единственным собственником имущества которых являются указанные общественные организации. Согласно статье 30 Конституции Российской Федерации каждый имеет право на объединение; свобода деятельности общественных объединений гарантируется; никто не может быть принужден к вступлению в какое-либо объединение или пребыванию в нем. Названные конституционные положения конкретизированы в Федеральных законах от 19 мая 1995 года "Об общественных объединениях" и от 24 ноября 1995 года "О социальной защите инвалидов в Российской Федерации". Исходя из конституционного истолкования содержащихся в них норм, общественные организации инвалидов являются одной из организационно-правовых форм общественных объединений. Они создаются в целях защиты прав и законных интересов инвалидов, обеспечения им равных с другими гражданами возможностей, т.е. выступают формой социальной защиты инвалидов (статья 33 Федерального закона "О социальной защите инвалидов в Российской Федерации"). По территориальной сфере деятельности такие организации могут быть общероссийскими, межрегиональными, региональными и местными и независимо от их организационно-правовых форм равны перед законом (статьи 14 и 15 Федерального закона "Об общественных объединениях"). Освобождение от уплаты страховых взносов в государственные социальные внебюджетные фонды как разновидность государственной поддержки адресовано одной и той же категории граждан - инвалидам и поэтому не может зависеть от статуса общественной организации. Следовательно, любые, а не только общероссийские, общественные организации инвалидов должны иметь возможность получения такой поддержки. Этот вывод согласуется с пунктом 10 Декларации о правах инвалидов, принятой Генеральной Ассамблеей ООН (Резолюция 3447 (XXX) от 9 декабря 1975 года), устанавливающим, что инвалиды должны быть защищены от любых видов регламентации, носящих дискриминационный характер, и вытекает из положений статей 2-4 ратифицированной Российской Федерацией Конвенции МОТ 1983 года № 159 "О профессиональной ориентации и занятости инвалидов", согласно которым национальная политика в области профессиональной реабилитации и занятости инвалидов должна распространяться на все категории инвалидов и быть основанной на принципе равенства возможностей, обеспечиваемых инвалидам, как и трудящимся в целом, а специальные меры, направленные на обеспечение для инвалидов подлинного равенства возможностей, нельзя считать дискриминационными. Между тем пункт "б" статьи 6 Федерального закона от 4 января 1999 года лишает общественные организации инвалидов, не входящие в состав общероссийских, такой государственной поддержки, как освобождение от уплаты страховых взносов в государственные социальные внебюджетные фонды, что ставит их в худшее положение по отношению к общероссийским общественным организациям инвалидов, и без учета их существенно ограниченных возможностей возлагает на них равные с любыми другими работодателями обязанности по уплате страховых взносов. Следовательно, данная норма носит дискриминационный характер постольку, поскольку в соответствии с ней устанавливаются необоснованные и несправедливые различия при предоставлении государственной поддержки общественным организациям инвалидов в зависимости от того, входят они в состав общероссийских или нет. Тем самым нарушается конституционный принцип равенства (статья 19, части 1 и 2, Конституции Российской Федерации). Законность же деятельности любых конкретных общественных организаций инвалидов с точки зрения ее соответствия установленным оспариваемой нормой предпосылкам предоставления государственной поддержки подлежит проверке органами исполнительной власти, прокуратуры, а также судами общей и арбитражной юрисдикции.</w:t>
      </w:r>
    </w:p>
    <w:p>
      <w:pPr>
        <w:pStyle w:val="Heading3"/>
      </w:pPr>
      <w:r>
        <w:rPr>
          <w:rFonts w:ascii="Times New Roman" w:hAnsi="Times New Roman" w:eastAsia="Times New Roman" w:cs="Times New Roman"/>
          <w:b/>
          <w:i w:val="0"/>
          <w:sz w:val="22"/>
        </w:rPr>
        <w:t>Пункт 8.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8. </w:t>
      </w:r>
      <w:r>
        <w:rPr>
          <w:rFonts w:ascii="Times New Roman" w:hAnsi="Times New Roman" w:eastAsia="Times New Roman" w:cs="Times New Roman"/>
          <w:b w:val="0"/>
          <w:i w:val="0"/>
          <w:sz w:val="22"/>
        </w:rPr>
        <w:t>Пункт "в" статьи 6 Федерального закона от 4 января 1999 года освобождает от уплаты страховых взносов в государственные социальные внебюджетные фонды перечисленные в ней категории самозанятых граждан - работающих инвалидов I, II и III групп только в том случае, если они 10 получают пенсии по инвалидности. Это ставит работающих пенсионеров-инвалидов в неравное правовое положение в зависимости от вида получаемой ими пенсии - по инвалидности или по старости. Получение пенсии по старости лишает работающих инвалидов государственной поддержки в форме освобождения от уплаты страховых взносов в государственные социальные внебюджетные фонды, что, по сути, необоснованно ограничивает их в выборе вида пенсии и в конечном счете приводит к ограничению конституционного права на получение пенсии по старости, которую они заработали своим предшествующим трудом. Оспариваемая норма нарушает конституционный принцип равенства (статья 19, части 1 и 2, Конституции Российской Федерации), из которого вытекает недопустимость установления для одной и той же категории граждан - работающих инвалидов необоснованных различий и предпочтений в области их государственной поддержки, с одной стороны, и недопустимость дискриминации в реализации гарантированного каждому социального обеспечения по возрасту (статья 39, части 1 и 2, Конституции Российской Федерации) - с другой. В силу части второй статьи 87 Федерального конституционного закона "О Конституционном Суде Российской Федерации" настоящее Постановление является основанием для отмены в установленном порядке нормативных положений, касающихся других категорий работающих инвалидов I, II и III групп, получающих пенсии по инвалидности или по старости, постольку, поскольку такие положения приводят к признанному дискриминационным непредоставлению им государственной поддержки в виде освобождения от уплаты страховых взносов в Пенсионный фонд Российской Федерации. Такие положения не могут применяться судами, другими органами и должностными лицами.</w:t>
      </w:r>
    </w:p>
    <w:p>
      <w:pPr>
        <w:pStyle w:val="Heading3"/>
      </w:pPr>
      <w:r>
        <w:rPr>
          <w:rFonts w:ascii="Times New Roman" w:hAnsi="Times New Roman" w:eastAsia="Times New Roman" w:cs="Times New Roman"/>
          <w:b/>
          <w:i w:val="0"/>
          <w:sz w:val="22"/>
        </w:rPr>
        <w:t>Пункт 9. Правовой анализ</w:t>
      </w:r>
    </w:p>
    <w:p>
      <w:pPr>
        <w:spacing w:after="120" w:before="160"/>
        <w:ind w:firstLine="720"/>
        <w:jc w:val="both"/>
      </w:pPr>
      <w:r>
        <w:rPr>
          <w:rFonts w:ascii="Times New Roman" w:hAnsi="Times New Roman" w:eastAsia="Times New Roman" w:cs="Times New Roman"/>
          <w:b/>
          <w:i w:val="0"/>
          <w:sz w:val="22"/>
        </w:rPr>
        <w:t xml:space="preserve">9. </w:t>
      </w:r>
      <w:r>
        <w:rPr>
          <w:rFonts w:ascii="Times New Roman" w:hAnsi="Times New Roman" w:eastAsia="Times New Roman" w:cs="Times New Roman"/>
          <w:b w:val="0"/>
          <w:i w:val="0"/>
          <w:sz w:val="22"/>
        </w:rPr>
        <w:t>Статьей 2 Федерального закона от 4 января 1999 года тариф страховых взносов в Фонд социального страхования Российской Федерации на 1999 год установлен для работодателей- организаций и граждан (физических лиц), осуществляющих прием на работу по трудовому договору, т.е. фактически также выступающих работодателями. В связи с этим оспаривающая конституционность названной нормы адвокат Г.Б.Черкесова не может быть признана надлежащим заявителем, поскольку в коллегиях адвокатов работодателем является именно коллегия. Следовательно, производство по делу в этой части подлежит прекращению в соответствии со статьей 68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10. Конституционные основы</w:t>
      </w:r>
    </w:p>
    <w:p>
      <w:pPr>
        <w:spacing w:after="120" w:before="160"/>
        <w:ind w:firstLine="720"/>
        <w:jc w:val="both"/>
      </w:pPr>
      <w:r>
        <w:rPr>
          <w:rFonts w:ascii="Times New Roman" w:hAnsi="Times New Roman" w:eastAsia="Times New Roman" w:cs="Times New Roman"/>
          <w:b/>
          <w:i w:val="0"/>
          <w:sz w:val="22"/>
        </w:rPr>
        <w:t xml:space="preserve">10. </w:t>
      </w:r>
      <w:r>
        <w:rPr>
          <w:rFonts w:ascii="Times New Roman" w:hAnsi="Times New Roman" w:eastAsia="Times New Roman" w:cs="Times New Roman"/>
          <w:b w:val="0"/>
          <w:i w:val="0"/>
          <w:sz w:val="22"/>
        </w:rPr>
        <w:t>В соответствии с Конституцией Российской Федерации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 (статья 6, часть 2); в Российской Федерации охраняются труд и здоровье людей (статья 7, часть 2); каждый имеет право на охрану здоровья и медицинскую помощь, которая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 (статья 41, часть 1). Приведенные положения создают конституционные основы финансирования медицинской помощи, оказываемой гражданам государственными и муниципальными учреждениями здравоохранения бесплатно. Одной из конституционных гарантий такой помощи является обязательное медицинское страхование.</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не соответствующими Конституции Российской Федерации, ее статьям 19 (части 1 и 2), 35 (части 1 и 2), 55 (части 2 и 3) и 57, положения пунктов "б" и "в" статьи 1 Федерального закона от 4 января 1999 года "О тарифах страховых взносов в Пенсионный фонд Российской Федерации, Фонд социального страхования Российской Федерации, Государственный фонд занятости населения Российской Федерации и в фонды обязательного медицинского страхования на 1999 год" и абзацев третьего и шестого пункта 1 статьи 1 Федерального закона от 30 марта 1999 года "О внесении изменений и дополнений в Федеральный закон "О тарифах страховых взносов в Пенсионный фонд Российской Федерации, Фонд социального страхования Российской Федерации, Государственный фонд занятости населения Российской Федерации и в фонды обязательного медицинского страхования на 1998 год" в отношении правового регулирования страховых взносов в Пенсионный фонд Российской Федерации для индивидуальных предпринимателей, занимающихся частной практикой нотариусов, глав крестьянских (фермерских) хозяйств и адвокатов, поскольку оно нарушает конституционные принципы справедливого и законного установления обязательных платежей при определении существенных элементов тарифообложения, включая облагаемую базу для начисления страховых взносов и субъект тарифообложения.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Придание нормам абзацев третьего и шестого пункта 1 статьи 1 Федерального закона от 30 марта 1999 года "О внесении изменений и дополнений в Федеральный закон "О тарифах страховых взносов в Пенсионный фонд Российской Федерации, Фонд социального страхования Российской Федерации, Государственный фонд занятости населения Российской Федерации и в фонды обязательного медицинского страхования на 1998 год" обратной силы применительно к индивидуальным предпринимателям, занимающимся частной практикой нотариусам, а также адвокатам в качестве плательщиков страховых взносов в Пенсионный фонд Российской Федерации, которые в соответствии с постановлением Конституционного Суда Российской Федерации от 24 февраля 1998 года не должны были их уплачивать в период с 25 августа по 31 декабря 1998 года, не соответствует статье 57 Конституции Российской Федерации, поскольку этим нарушается конституционный запрет ухудшения положения плательщиков при возложении на них обязательных финансовых обременений. Граждане, которые в периоды с 1 января по 10 февраля 1997 года и с 25 августа по 31 декабря 1998 года из-за отсутствия нового правового регулирования не должны были уплачивать страховые взносы в Пенсионный фонд Российской Федерации, в связи с бездействием законодателя имеют право в порядке возмещения вреда в силу статьи 53 Конституции Российской Федерации на включение указанных периодов в страховой стаж и трудовой стаж, дающий право на пенсию.</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соответствии с частью третьей статьи 79 и частью второй статьи 87 Федерального конституционного закона "О Конституционном Суде Российской Федерации" положения Федерального закона от 20 ноября 1999 года "О тарифах страховых взносов в Пенсионный фонд Российской Федерации, Фонд социального страхования Российской Федерации, Государственный фонд занятости населения Российской Федерации и в фонды обязательного медицинского страхования на 2000 год", как воспроизводящие нормы Федерального закона от 4 января 1999 года "О тарифах страховых взносов в Пенсионный фонд Российской Федерации, Фонд социального страхования Российской Федерации, Государственный фонд занятости населения Российской Федерации и в фонды обязательного медицинского страхования на 1999 год", признанные настоящим Постановлением не соответствующими Конституции Российской Федерации, подлежат пересмотру в установленном порядке.</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Впредь до установления законодателем нового правового регулирования индивидуальные предприниматели, занимающиеся частной практикой нотариусы, главы крестьянских (фермерских) хозяйств и адвокаты уплачивают в Пенсионный фонд Российской Федерации страховые взносы за 1999 и 2000 годы в установленном Федеральными законами от 4 января 1999 года "О тарифах страховых взносов в Пенсионный фонд Российской Федерации, Фонд социального страхования Российской Федерации, Государственный фонд занятости населения Российской Федерации и в фонды обязательного медицинского страхования на 1999 год" и от 20 ноября 1999 года "О тарифах страховых взносов в Пенсионный фонд Российской Федерации, Фонд социального страхования Российской Федерации, Государственный фонд занятости населения Российской Федерации и в фонды обязательного медицинского страхования на 2000 год" в размере 20,6 процента от заработка (дохода). После введения нового правового регулирования излишне уплаченные страховые взносы подлежат зачету в счет будущих платежей. 13</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Прекратить производство по делу в части, касающейся проверки конституционности статьи 2 Федерального закона от 4 января 1999 года "О тарифах страховых взносов в Пенсионный фонд Российской Федерации, Фонд социального страхования Российской Федерации, Государственный фонд занятости населения Российской Федерации и в фонды обязательного медицинского страхования на 1999 год", поскольку оспаривавшая ее адвокат Г.Б.Черкесова не является надлежащим заявителем.</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Признать статью 4 Федерального закона от 4 января 1999 года "О тарифах страховых взносов в Пенсионный фонд Российской Федерации, Фонд социального страхования Российской Федерации, Государственный фонд занятости населения Российской Федерации и в фонды обязательного медицинского страхования на 1999 год" в части, относящей к плательщикам страховых взносов в фонды обязательного медицинского страхования индивидуальных предпринимателей, занимающихся частной практикой нотариусов, глав крестьянских (фермерских) хозяйств и адвокатов, не противоречащей Конституции Российской Федерации, что не исключает иного дополнительного законодательного регулирования. Признать данную статью в части определения облагаемой базы для начисления страховых взносов в фонды обязательного медицинского страхования не отвечающей принципу законно установленного обязательного платежа, вытекающему из статьи 57 Конституции Российской Федерации, как это установлено в пункте 1 резолютивной части настоящего Постановления.</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Впредь до установления законодателем нового правового регулирования индивидуальные предприниматели, занимающиеся частной практикой нотариусы, главы крестьянских (фермерских) хозяйств и адвокаты уплачивают в фонды обязательного медицинского страхования страховые взносы с заработка (дохода) за 1999 и 2000 годы в установленном Федеральными законами от 4 января 1999 года "О тарифах страховых взносов в Пенсионный фонд Российской Федерации, Фонд социального страхования Российской Федерации, Государственный фонд занятости населения Российской Федерации и в фонды обязательного медицинского страхования на 1999 год" и от 20 ноября 1999 года "О тарифах страховых взносов в Пенсионный фонд Российской Федерации, Фонд социального страхования Российской Федерации, Государственный фонд занятости населения Российской Федерации и в фонды обязательного медицинского страхования на 2000 год" в размере 3,6 процента. После введения правового регулирования, обеспечивающего необходимое уточнение тарифооблагаемой базы, излишне уплаченные страховые взносы подлежат зачету в счет будущих платежей.</w:t>
      </w:r>
    </w:p>
    <w:p>
      <w:pPr>
        <w:spacing w:after="120" w:before="160"/>
        <w:ind w:firstLine="720"/>
        <w:jc w:val="both"/>
      </w:pPr>
      <w:r>
        <w:rPr>
          <w:rFonts w:ascii="Times New Roman" w:hAnsi="Times New Roman" w:eastAsia="Times New Roman" w:cs="Times New Roman"/>
          <w:b/>
          <w:i w:val="0"/>
          <w:sz w:val="22"/>
        </w:rPr>
        <w:t xml:space="preserve">8. </w:t>
      </w:r>
      <w:r>
        <w:rPr>
          <w:rFonts w:ascii="Times New Roman" w:hAnsi="Times New Roman" w:eastAsia="Times New Roman" w:cs="Times New Roman"/>
          <w:b w:val="0"/>
          <w:i w:val="0"/>
          <w:sz w:val="22"/>
        </w:rPr>
        <w:t>Признать не соответствующим Конституции Российской Федерации, ее статье 19 (части 1 и 2), пункт "б" статьи 6 Федерального закона от 4 января 1999 года "О тарифах страховых взносов в Пенсионный фонд Российской Федерации, Фонд социального страхования Российской Федерации, Государственный фонд занятости населения Российской Федерации и в фонды обязательного медицинского страхования на 1999 год" в той части, в какой он не освобождает от уплаты страховых взносов в государственные социальные внебюджетные фонды общественные организации инвалидов, не входящие в состав общероссийских общественных организаций инвалидов.</w:t>
      </w:r>
    </w:p>
    <w:p>
      <w:pPr>
        <w:spacing w:after="120" w:before="160"/>
        <w:ind w:firstLine="720"/>
        <w:jc w:val="both"/>
      </w:pPr>
      <w:r>
        <w:rPr>
          <w:rFonts w:ascii="Times New Roman" w:hAnsi="Times New Roman" w:eastAsia="Times New Roman" w:cs="Times New Roman"/>
          <w:b/>
          <w:i w:val="0"/>
          <w:sz w:val="22"/>
        </w:rPr>
        <w:t xml:space="preserve">9. </w:t>
      </w:r>
      <w:r>
        <w:rPr>
          <w:rFonts w:ascii="Times New Roman" w:hAnsi="Times New Roman" w:eastAsia="Times New Roman" w:cs="Times New Roman"/>
          <w:b w:val="0"/>
          <w:i w:val="0"/>
          <w:sz w:val="22"/>
        </w:rPr>
        <w:t>Признать не соответствующим Конституции Российской Федерации, ее статье 19 (части 1 и 2), пункт "в" статьи 6 Федерального закона от 4 января 1999 года "О тарифах страховых взносов в Пенсионный фонд Российской Федерации, Фонд социального страхования Российской Федерации, Государственный фонд занятости населения Российской Федерации и в фонды обязательного медицинского страхования на 1999 год" в той части, в какой он не освобождает от уплаты страховых взносов в государственные социальные внебюджетные фонды работающих инвалидов I, II и III групп, получающих пенсии по старости. Согласно части второй статьи 87 Федерального конституционного закона "О Конституционном Суде Российской Федерации" настоящее Постановление является основанием для отмены в установленном порядке положений, носящих дискриминационный характер нормативных актов в отношении иных категорий работающих инвалидов I, II и III групп, получающих пенсии по инвалидности или по старости, поскольку в этих актах не предусматривается их освобождение от уплаты страховых взносов в Пенсионный фонд Российской Федерации. Такие акты в указанной части не подлежат применению судами и другими правоприменительными органами.</w:t>
      </w:r>
    </w:p>
    <w:p>
      <w:pPr>
        <w:spacing w:after="120" w:before="160"/>
        <w:ind w:firstLine="720"/>
        <w:jc w:val="both"/>
      </w:pPr>
      <w:r>
        <w:rPr>
          <w:rFonts w:ascii="Times New Roman" w:hAnsi="Times New Roman" w:eastAsia="Times New Roman" w:cs="Times New Roman"/>
          <w:b/>
          <w:i w:val="0"/>
          <w:sz w:val="22"/>
        </w:rPr>
        <w:t xml:space="preserve">10. </w:t>
      </w:r>
      <w:r>
        <w:rPr>
          <w:rFonts w:ascii="Times New Roman" w:hAnsi="Times New Roman" w:eastAsia="Times New Roman" w:cs="Times New Roman"/>
          <w:b w:val="0"/>
          <w:i w:val="0"/>
          <w:sz w:val="22"/>
        </w:rPr>
        <w:t>Согласно части второй статьи 100 Федерального конституционного закона "О Конституционном Суде Российской Федерации" после установления законодателем в соответствии с правовыми позициями, сформулированными в настоящем Постановлении, нового правового 14 регулирования дела обратившихся в</w:t>
      </w:r>
    </w:p>
    <w:p>
      <w:pPr>
        <w:spacing w:after="120" w:before="160"/>
        <w:ind w:firstLine="720"/>
        <w:jc w:val="both"/>
      </w:pPr>
      <w:r>
        <w:rPr>
          <w:rFonts w:ascii="Times New Roman" w:hAnsi="Times New Roman" w:eastAsia="Times New Roman" w:cs="Times New Roman"/>
          <w:b/>
          <w:i w:val="0"/>
          <w:sz w:val="22"/>
        </w:rPr>
        <w:t xml:space="preserve">11. </w:t>
      </w:r>
      <w:r>
        <w:rPr>
          <w:rFonts w:ascii="Times New Roman" w:hAnsi="Times New Roman" w:eastAsia="Times New Roman" w:cs="Times New Roman"/>
          <w:b w:val="0"/>
          <w:i w:val="0"/>
          <w:sz w:val="22"/>
        </w:rPr>
        <w:t>Согласно частям первой и второй статьи 79 Федерального конституционного закона "О Конституционном Суде Российской Федерации" настоящее Постановление является окончательным, не подлежит обжалованию, вступает в силу немедленно после провозглашения и действует непосредственно.</w:t>
      </w:r>
    </w:p>
    <w:p>
      <w:pPr>
        <w:spacing w:after="120" w:before="160"/>
        <w:ind w:firstLine="720"/>
        <w:jc w:val="both"/>
      </w:pPr>
      <w:r>
        <w:rPr>
          <w:rFonts w:ascii="Times New Roman" w:hAnsi="Times New Roman" w:eastAsia="Times New Roman" w:cs="Times New Roman"/>
          <w:b/>
          <w:i w:val="0"/>
          <w:sz w:val="22"/>
        </w:rPr>
        <w:t xml:space="preserve">12.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"Собрании законодательства Российской Федерации" и "Российской газете".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