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268874-П/2017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«м» части первой статьи 58 Положения о службе в органах внутренних дел Российской Федерации и пункта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в связи с жалобой гражданки О.И.Гуровой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пункта «м» части первой статьи 58 Положения о службе в органах внутренних дел Российской Федерации и пункта 7 части 3 статьи 82 Федерального закона «О службе в органах внутренних дел Российской 2 Федерации и внесении изменений в отдельные законодательные акты Российской Федерации». Поводом к рассмотрению дела явилась жалоба гражданки О.И.Гуровой.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заявительницей нормативные положения. Заслушав сообщение судьи-докладчика А.Н.Кокотова,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«м»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 сотрудники органов внутренних дел могут быть уволены со службы в связи с осуждением за преступление после вступления в законную силу обвинительного приговора суда, а также прекращением уголовного преследования за истечением срока давности, в связи с примирением сторон, за исключением уголовных дел частного обвинения, вследствие акта об амнистии, в связи с деятельным раскаянием. В силу части первой статьи 21 Федерального закона от 21 июля 1998 года № 117-ФЗ «О внесении изменений и дополнений в законодательные акты Российской Федерации в связи с реформированием уголовно- исполнительной системы» действие Положения о службе в органах внутренних дел Российской Федерации распространяется на сотрудников учреждений и органов уголовно-исполнительной системы впредь до принятия федерального закона о службе в уголовно-исполнительной системе. В соответствии с пунктом 7 части 3 статьи 82 Федерального закона от 30 ноября 2011 года № 342-ФЗ «О службе в органах внутренних дел 3 Российской Федерации и внесении изменений в отдельные законодательные акты Российской Федерации» контракт о прохождении службы в органах внутренних дел подлежит расторжению, а сотрудник органов внутренних дел увольнению со службы в органах внутренних дел в связи с осуждением его за преступление; в связи с прекращением в отношении него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раскаянием, за исключением случаев, если на момент расторжения контракта и увольнения со службы в органах внутренних дел преступность деяния, ранее им совершенного, устранена уголовным законом. Оспаривающая конституционность названных нормативных положений гражданка О.И.Гурова, с 27 ноября 2006 года проходившая службу в должности младшего инспектора 2 категории группы надзора отдела безопасности федерального казенного учреждения «Исправительная колония № 4 Управления Федеральной службы исполнения наказаний по Оренбургской области» и имевшая специальное звание «прапорщик внутренней службы», была уволена со службы по основанию, предусмотренному пунктом «м» части первой статьи 58 Положения о службе в органах внутренних дел Российской Федерации (приказ от 28 декабря 2015 года). Увольнению предшествовала специальная проверка, в ходе которой было выявлено, что до поступления на службу О.И.Гурова приговором мирового судьи судебного участка № 4 Дзержинского района города Оренбурга от 20 февраля 2001 года была осуждена по части третьей статьи 30 и части первой статьи 200 УК Российской Федерации за покушение на обман потребителей и ей было назначено наказание в виде штрафа в размере двухмесячной заработной платы. Факт указания в анкете, заполненной при поступлении на службу в учреждение уголовно-исполнительной системы, сведений об отсутствии у нее судимости О.И.Гурова объяснила тем, что считала себя лицом, ранее не судимым, поскольку совершенное ею деяние было декриминализовано Федеральным законом от 8 декабря 2003 года № 162-ФЗ «О внесении изменений и дополнений в Уголовный кодекс 4 Российской Федерации», признавшим статью 200 УК Российской Федерации утратившей силу, т.е. до ее поступления на службу. Удовлетворяя требования О.И.Гуровой к федеральному казенному учреждению «Исправительная колония № 4 Управления Федеральной службы исполнения наказаний по Оренбургской области» о восстановлении на службе и взыскании денежного довольствия за период вынужденного прогула, Дзержинский районный суд города Оренбурга в решении от 18 февраля 2016 года указал, что сокрытие истицей наличия в отношении нее обвинительного приговора должно было послужить поводом к ее увольнению по пункту «п» части первой статьи 58 Положения о службе в органах внутренних дел Российской Федерации (представление подложных документов или заведомо ложных сведений при приеме на службу), а не по пункту «м» той же статьи. Апелляционным определением судебной коллегии по гражданским делам Оренбургского областного суда от 12 мая 2016 года решение суда первой инстанции было отменено и вынесено новое решение, которым О.И.Гуровой отказано в удовлетворении ее исковых требований со ссылкой на то, что декриминализация деяния не изменяет факта осуждения лица вступившим в законную силу обвинительным приговором суда, т.е. не устраняет его как основание для увольнения лица, проходящего службу в учреждении уголовно-исполнительной системы, и что запрет на прохождение осужденными лицами такой службы носит безусловный характер, поскольку связывается лишь с самим фактом осуждения, вне зависимости от снятия или погашения судимости и декриминализации преступления. Определением судьи Оренбургского областного суда от 16 августа 2016 года и определением судьи Верховного Суда Российской Федерации от 19 октября 2016 года в передаче кассационных жалоб О.И.Гуровой для рассмотрения в судебном заседании судов кассационной инстанции также отказано. В соответствии со статьями 36, 74, 96 и 97 Федерального конституционного закона «О Конституционном Суде Российской 5 Федерации», конкретизирующими статью 125 (часть 4) Конституции Российской Федерации,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Служба в учреждениях и органах уголовно-исполнительной системы, посредством прохождения которой граждане реализуют свое право на труд, представляет собой, как и служба в органах внутренних дел, особый вид государственной службы, связанной с обеспечением общественного порядка, законности, прав и свобод граждан и, следовательно, осуществляемой в публичных интересах (постановления Конституционного Суда Российской Федерации от 26 декабря 2002 года В отличие от граждан, оспаривавших конституционность пункта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в редакции, действовавшей до вступления в силу Федерального закона от 12 февраля 2015 года № 16-ФЗ, т.е. аналогичной предписанию пункта «м» части первой статьи 58 Положения о службе в органах внутренних дел Российской Федерации, заявительница по настоящему делу была уволена на основании данного предписания в связи с осуждением за преступление, совершенное ею до поступления на службу. Тем не менее – поскольку указанные нормативные положения предусматривают и для лиц, в отношении которых уголовное преследование прекращено, и для лиц, осужденных за преступление, одно и то же правовое последствие в виде расторжения контракта и увольнения со службы – правовые позиции, выраженные Конституционным Судом Российской Федерации в постановлениях от 21 марта 2014 года Таким образом, пункт «м» части первой статьи 58 Положения о службе в органах внутренних дел Российской Федерации не соответствует Конституции Российской Федерации, ее статьям 19 (части 1 и 2), 32 (часть 4), 37 (часть 1), 54 (часть 2) и 55 (часть 3), в той мере, в какой – по смыслу, придаваемому ему правоприменительной практикой в системе действующего правового регулирования, – он предполагает увольнение со службы в учреждениях и органах уголовно-исполнительной системы сотрудников, осужденных вступившим в законную силу обвинительным приговором суда, притом что деяния, в связи с совершением которых они были осуждены, на момент решения вопроса о расторжении с ними контракта о прохождении службы и увольнении со службы были декриминализованы. Исходя из изложенного и руководствуясь статьями 471, 71, 72, 74, 75, 78, 79, 80, 87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«м» части первой статьи 58 Положения о службе в органах внутренних дел Российской Федерации не соответствующим Конституции Российской Федерации, ее статьям 19 (части 1 и 2), 32 (часть 4), 37 (часть 1), 54 (часть 2) и 55 (часть 3), в той мере, в какой – по смыслу, придаваемому ему правоприменительной практикой в системе действующего правового регулирования, – он предполагает увольнение со службы в учреждениях и органах уголовно-исполнительной системы сотрудников, осужденных вступившим в законную силу обвинительным приговором суда, притом что деяния, в связи с совершением которых они были осуждены, на момент решения вопроса о расторжении с ними контракта о прохождении службы и увольнении со службы были декриминализованы.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требований Конституции Российской Федерации и с учетом основанных на этих требованиях правовых позиций Конституционного Суда Российской Федерации, выраженных в настоящем Постановлении, – внести в действующее правовое регулирование необходимые изменения, вытекающие из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пункта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Гуровой Оксаны Ильиничны, основанные на пункте «м» части первой статьи 58 Положения о службе в органах внутренних дел Российской Федерации в той мере, в какой он признан настоящим Постановлением не соответствующим Конституции Российской Федерации,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 13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