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739326-П/2024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Советского районного суда Ханты-Мансийского автономного округа – Югры о проверке конституционности части 6 статьи 711 Федерального закона «Об образовании в Российской Федерации» и абзаца четвертого пункта 58 Положения о целевом обучении по образовательным программам среднего профессионального и высшего образования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М.Б.Лобова,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Советского районного суда Ханты-Мансийского автономного округа – Югры,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Советский районный суд Ханты-Мансийского автономного округа – Югры оспаривает конституционность следующих положений: части 6 статьи 711 Федерального закона от 29 декабря 2012 года № 273- ФЗ «Об образовании в Российской Федерации», согласно которой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этой статьи, а гражданином – обязательства по осуществлению трудовой 2 деятельности в течение трех лет наряду с ответственностью, предусмотренной частями 5 и 6 статьи 56 данного Федерального закона, заказчик целевого обучения или гражданин, принятый на целевое обучение в соответствии с частью 1 статьи 711 этого Федерального закона,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 органами государственной власти субъектов Российской Федерации или органами местного самоуправления; абзаца четвертого пункта 58 Положения о целевом обучении по образовательным программам среднего профессионального и высшего образования (утверждено Постановлением Правительства Российской Федерации от 13 октября 2020 года № 1681), предусматривающего, что в случае, 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3 установленных федеральным государственным образовательным стандартом, федеральными государственными требованиями). Из представленных материалов следует, что в производстве Советского районного суда Ханты-Мансийского автономного округа – Югры находится гражданское дело по иску бюджетного учреждения высшего образования Ханты-Мансийского автономного округа – Югры «Ханты-Мансийская государственная медицинская академия» (далее – медицинская академия) к гражданке Г. о взыскании штрафа по договору о целевом обучении по образовательной программе высшего образования. Данное требование мотивировано тем, что Г., обучавшаяся в медицинской академии в пределах квоты приема на целевое обучение за счет средств бюджета Ханты- Мансийского автономного округа – Югры, была отчислена на третьем году обучения в связи с академической задолженностью; такое прекращение образовательных отношений означает неисполнение гражданином, принятым на целевое обучение, обязательства по осуществлению трудовой деятельности в течение трех лет, в связи с чем с Г. подлежит взысканию штраф в размере нормативных затрат за период ее фактического обучения (более двух лет) – 913 922 руб. 66 коп. При этом согласно дополнительно полученным материалам (решение Верховного Суда Российской Федерации от 7 ноября 2023 года об отказе в удовлетворении административного искового заявления Г. о признании недействующим абзаца четвертого пункта 58 Положения о целевом обучении по образовательным программам среднего профессионального и высшего образования) впоследствии Г. восстановилась для получения образования в медицинской академии на место, финансируемое за счет бюджетных ассигнований, но не на условиях целевого обучения. В ходе рассмотрения указанного гражданского дела Советский районный суд Ханты-Мансийского автономного округа – Югры пришел к выводу о том, что часть 6 статьи 711 Федерального закона «Об образовании в Российской Федерации» и абзац четвертый пункта 58 Положения о целевом обучении по образовательным программам среднего профессионального и высшего 4 образования не соответствуют Конституции Российской Федерации, и в связи с этим, приостановив производство по указанному делу (определение от 11 августа 2023 года),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образование;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(статья 43, части 1 и 3). Провозглашение права на образование в числе основных конституционных прав предопределяет, как указывал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Федерального закона «Об образовании в Российской Федерации» одним из уровней профессионального образования является высшее образование, цель которого состоит в обеспечении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удовлетворении потребностей личности в интеллектуальном, культурном и нравственном развитии, углублении и расширении образования, научно-педагогической квалификации (часть 5 статьи 10 и часть 1 статьи 69). Определяя порядок получения высшего образования, указанный Федеральный закон предусмотрел право граждан, поступающих на обучение по образовательной программе высшего образования либо обучающихся по такой программе, заключить договор о целевом обучении с заказчиком целевого обучения –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(часть 1 статьи 56). К числу существенных условий договора о целевом обучении данным Федеральным законом отнесены, в частности, обязательство заказчика целевого обучения по трудоустройству гражданина, заключившего договор о целевом обучении, а также обязательства этого гражданина по освоению образовательной программы, указанной в договоре о целевом обучении, и по осуществлению трудовой деятельности в течение не менее трех лет в соответствии с полученной квалификацией (подпункт «б» пункта 1 и пункт 2 части 2 статьи 56). 6 Следовательно, закрепленный положениями Федерального закона «Об образовании в Российской Федерации» механизм целевого обучения по образовательным программам высшего образования обеспечивает как достижение общих целей высшего образования, так и взаимное удовлетворение интересов гражданина, заключившего договор о целевом обучении, и заказчика этого обучения, которые на началах равенства вступают в соответствующие договорные отношения, что предполагает их согласие с условиями и правовыми последствиями целевого обучения. Применительно к приему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уполномоченным органом публичной власти квоты федеральный законодатель предусмотрел в статье 711 названного Федерального закона особенности реализации соответствующего права гражданами, заключившими договор о целевом обучении с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и муниципальными учреждениями, унитарными предприятиями, а также с государственными корпорациями, государственными компаниями и другими организациями, перечисленными в части 1 данной статьи. Будучи направленным на достижение публично значимых целей, состоящих в подготовке специалистов, необходимых с учетом потребностей экономики в квалифицированных кадрах и отраслевых особенностей, целевое обучение по программам высшего образования за счет средств бюджетов бюджетной системы Российской Федерации не исключает наличия специального порядка приема на такое обучение (например, отдельный конкурс в пределах установленной квоты) и, как следствие, дополнительных условий реализации права на обучение по соответствующему договору, в том числе в части последствий несоблюдения гражданином условий договора о целевом обучении, к которым относится и предусмотренный оспариваемыми положениями штраф. 7 В силу Федерального закона «Об образовании в Российской Федерации» в случае неисполнения гражданином, принятым на целевое обучение в соответствии с частью 1 статьи 711 данного Федерального закона, обязательства по осуществлению трудовой деятельности в течение трех лет наряду с возмещением заказчику целевого обучения расходов, связанных с предоставлением мер поддержки, такой гражданин выплачивает организации, осуществляющей образовательную деятельность, в которой он обучался, штраф в размере расходов федерального бюджета, бюджета субъекта Российской Федерации или местного бюджета, осуществленных на его обучение;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 органами государственной власти субъектов Российской Федерации или органами местного самоуправления (часть 6 статьи 711). С учетом этого и на основании части 7 статьи 56 указанного Федерального закона Правительством Российской Федерации утверждено Положение о целевом обучении по образовательным программам среднего профессионального и высшего образования. Данное Положение закрепляет, что размер штрафа, который выплачивается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в случае неисполнения обязательства по осуществлению трудовой деятельности в течение 3 лет в связи с незавершением освоения образовательной программы на условиях договора о целевом обучении,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8 обучения по образовательной программе. Положение также предусматривает ограниченный перечень оснований освобождения сторон договора о целевом обучении от исполнения обязательств по договору и от ответственности за их неисполнение. Аналогичное регулирование установлено Правительством Ханты- Мансийского автономного округа – Югры, которое постановлением от 28 июня 2019 года № 205-п утвердило Порядок выплаты штрафа, указанного в части 6 статьи 711 Федерального закона от 29 декабря 2012 года № 273-ФЗ «Об образовании в Российской Федерации»,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бюджета Ханты-Мансийского автономного округа – Югры. Таким образом, предусмотренный частью 6 статьи 711 Федерального закона «Об образовании в Российской Федерации» штраф за неисполнение гражданином принятых на себя обязанностей, вытекающих из договора о целевом обучении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был введен в пределах дискреции законодателя, который, обеспечивая его соразмерность, ограничил подлежащую выплате сумму размерами расходов соответствующего бюджета на обучение гражданина и закрепил возможность освобождения гражданина от выплаты данного штрафа в особых случаях. Такое нормативное регулирование оправдано спецификой целевого обучения, основанного на договорных правоотношениях, правовая природа которого отличается от образования на общей конкурсной основе. Соответственно, с учетом установления особых условий приема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не исключающих отдельного конкурса в пределах установленной квоты, а также 9 предоставления гражданину гарантий трудоустройства по его окончании, выплата штрафа в случае неисполнения гражданином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 не может расцениваться как несовместимая с конституционными принципами равенства и справедливости и не нарушает баланса конституционно признанных интересов сторон соответствующих правоотношений. Кроме того, незавершение гражданином освоения образовательной программы на условиях договора о целевом обучении не препятствует ему впоследствии реализовать на общих условиях свое право на получение на конкурсной основе высшего образования бесплатно, если таковое получается им впервые (часть 3 статьи 5 Федерального закона «Об образовании в Российской Федерации»). Следовательно, часть 6 статьи 711 Федерального закона «Об образовании в Российской Федерации» и абзац четвертый пункта 58 Положения о целевом обучении по образовательным программам среднего профессионального и высшего образования не содержат неопределенности с точки зрения их соответствия Конституции Российской Федерации в аспекте, указанном в запросе Советского районного суда Ханты-Мансийского автономного округа – Югры, а потому основания для принятия этого запроса к рассмотрению отсутствуют.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Советского районного суда Ханты-Мансийского автономного округа – Югры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10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