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29317-П/2009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1100 Гражданского кодекса Российской Федерации и статьи 60 Гражданского процессуального кодекса Российской Федерации в связи с жалобами граждан М.Ю.Карелина, В.К.Рогожкина и М.В.Филандрова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Н.В.Селезнева, А.Я.Сливы, В.Г.Стрекозова, О.С.Хохряковой, В.Г.Ярославцева, с участием представителя гражданина М.В.Филандрова – адвоката О.П.Цейтлиной,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статей 24.5, 27.1, 27.3, 27.5 и 30.7 КоАП Российской Федерации, пункта 1 статьи 1070 и абзаца третьего статьи 1100 ГК Российской Федерации и статьи 60 ГПК Российской Федерации. Поводом к рассмотрению дела явились жалобы граждан М.Ю.Карелина, В.К.Рогожкина и М.В.Филандрова.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А.Я.Сливы, объяснения представителей сторон, заключения экспертов – кандидатов юридических наук С.А.Белова и М.З.Шварца, выступления приглашенных в заседание представителей: от Генерального прокурора Российской Федерации – Т.А.Васильевой, от Министерства юстиции Российской Федерации – А.А.Смирнова,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Заявители по настоящему делу – граждане М.Ю.Карелин, В.К.Рогожкин и М.В.Филандров оспаривают конституционность положений Кодекса Российской Федерации об административных правонарушениях, Гражданского кодекса Российской Федерации и Гражданского процессуального кодекса Российской Федерации, на которые ссылались суды, вынося решения о прекращении в отношении них производства по делам об административных правонарушениях и об отказе в возмещении вреда, причиненного в ходе производства по делам об административных правонарушениях. 3 В течение 2006 года в отношении гражданина М.Ю.Карелина дважды возбуждались дела об административном правонарушении, предусмотренном частью 1 статьи 20.1 «Мелкое хулиганство» КоАП Российской Федерации, которое влечет наложение административного штрафа в размере от пятисот до одной тысячи рублей или административный арест на срок до пятнадцати суток, и в обоих случаях к нему применялось административное задержание. Производство по первому делу решением Набережночелнинского городского суда Республики Татарстан от 28 марта 2006 года, рассмотревшего кассационную жалобу М.Ю.Карелина и посчитавшего, что достаточных доказательств того, что он действительно нарушал общественный порядок, не найдено, было прекращено в связи с отсутствием состава административного правонарушения. Производство по второму делу было прекращено Верховным судом Республики Татарстан, рассмотревшим надзорную жалобу М.Ю.Карелина, в связи с отсутствием события административного правонарушения (постановление от 3 августа 2007 года). В удовлетворении требований М.Ю.Карелина, дважды обращавшегося с исками о компенсации морального вреда, причиненного в результате административного задержания, отказано решениями Набережночелнинского городского суда Республики Татарстан, оставленными без изменения судебной коллегией по гражданским делам Верховного суда Республики Татарстан. Свой отказ суды мотивировали тем, что статья 1100 ГК Российской Федерации предусматривает исчерпывающий перечень оснований безусловной компенсации морального вреда и расширительному толкованию не подлежит, а Определение Конституционного Суда Российской Федерации от 4 декабря 2003 года По факту дорожно-транспортного происшествия (столкновение автомобилей), имевшего место 11 июля 2007 года, было возбуждено производство по делу об административном правонарушении, и 3 августа 2007 года в отношении гражданина В.К.Рогожкина, управлявшего одним из участвовавших в столкновении автомобилей, вынесено постановление по делу об административном правонарушении. Решением заместителя начальника ОГИБДД УВД по Октябрьскому району города Красноярска от 15 августа 2007 года указанное постановление было отменено, а дело направлено на новое рассмотрение. Постановлением от 6 марта 2008 года, вынесенным начальником ОГИБДД УВД по Октябрьскому району города Красноярска, производство по делу прекращено на основании пункта 6 части 1 статьи 24.5 (истечение сроков давности привлечения к административной ответственности) и части 5 статьи 28.7 (истечение сроков расследования по делу) КоАП Российской Федерации. Жалоба В.К.Рогожкина, который, не считая себя виновным в дорожно- транспортном происшествии, возражал против прекращения дела, оставлена без удовлетворения Октябрьским районным судом города Красноярска, указавшим в своем решении от 9 июля 2008 года, что истечение сроков давности привлечения к административной ответственности является безусловным основанием, исключающим производство по делу об административном правонарушении. В.К.Рогожкин оспаривает конституционность пункта 6 части 1 статьи 24.5 КоАП Российской Федерации, относящего к числу обстоятельств, исключающих производство по делу об административном правонарушении, истечение сроков давности привлечения к административной ответственности. По мнению заявителя, названное положение, допуская в таких случаях прекращение производства по делу без установления всех 6 подлежащих выяснению обстоятельств, включая вопросы о наличии (отсутствии) события и состава административного правонарушения, о виновности лица в его совершении, противоречит статьям 2, 45 (часть 1), 46 (часть 1) и 49 Конституции Российской Федерации. 15 апреля 2007 года в отношении гражданина М.В.Филандрова был составлен протокол об административном правонарушении, предусмотренном частью 1 статьи 20.1 «Мелкое хулиганство» КоАП Российской Федерации. Постановление мирового судьи судебного участка № 208 Центрального района города Санкт-Петербурга от 7 мая 2007 года о прекращении производства по делу об административном правонарушении в отношении М.В.Филандрова в связи с отсутствием события административного правонарушения было отменено апелляционным решением Смольнинского районного суда города Санкт-Петербурга от 7 июня 2007 года, а дело возвращено на новое рассмотрение. Постановление мирового судьи судебного участка № 207 Центрального района города Санкт-Петербурга от 14 июня 2007 года, которым производство по делу в отношении М.В.Филандрова вновь было прекращено в связи с отсутствием события административного правонарушения, решением Смольнинского районного суда города Санкт-Петербурга от 11 сентября 2007 года отменено, а производство по делу прекращено в связи с истечением сроков давности привлечения к административной ответственности. М.В.Филандров полагает, что пункт 3 части 1 статьи 30.7 КоАП Российской Федерации, предусматривающий вынесение по жалобе на постановление по делу об административном правонарушении решения об отмене постановления и о прекращении производства по делу при наличии, в частности, обстоятельств, указанных в статье 24.5 данного Кодекса, а также пункт 6 части 1 статьи 24.5 КоАП Российской Федерации позволяют прекратить производство по делу об административном правонарушении в связи с истечением сроков давности привлечения к административной ответственности несмотря на возражения лица, в отношении которого 7 возбуждено данное дело, и без установления всех подлежащих выяснению по делу обстоятельств, включая вопросы о наличии (отсутствии) события и состава административного правонарушения, о виновности лица в его совершении, и тем самым противоречат статьям 46 (часть 2), 49, 52 и 53 Конституции Российской Федерации. Согласно оспариваемой М.Ю.Карелиным статье 60 ГПК Российской Федерации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 Тем самым данная статья, отсылая к другим положениям законодательства, закрепляющим императивное правило оценки судом допустимости доказательств в гражданском процессе, сама по себе не может рассматриваться как нарушающая конституционные права и свободы заявителя. То же относится к оспариваемому М.В.Филандровым пункту 3 части 1 статьи 30.7 КоАП Российской Федерации, который содержит норму, отсылающую к статье 24.5 данного Кодекса, приводится заявителем в подтверждение позиции относительно неконституционности пункта 6 ее части 1 и сам по себе не может рассматриваться как нарушающий его права и свободы в конкретном деле. Соответственно, в силу статьи 68 Федерального конституционного закона «О Конституционном Суде Российской Федерации» производство по настоящему делу в части проверки конституционности пункта 3 части 1 статьи 30.7 КоАП Российской Федерации и статьи 60 ГПК Российской Федерации, подлежит прекращению. Поскольку в остальной части жалобы граждан М.Ю.Карелина, В.К.Рогожкина и М.В.Филандрова касаются одного и того же предмета, Таким образом, в силу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взаимосвязанные положения части 1 статьи 27.1, части 1 статьи 27.3 и части 3 статьи 27.5 КоАП Российской Федерации, регулирующие применение административного задержания, – в той части, в какой на основании этих положений разрешается вопрос о законности и допустимости применения административного задержания на срок не более 48 часов как меры обеспечения производства по делу об административном правонарушении, влекущем в качестве меры административного наказания административный арест, в том числе если производство по делу об административном правонарушении было прекращено в соответствии с пунктами 1 и 2 части 1 статьи 24.5 данного Кодекса в связи с отсутствием состава административного правонарушения или события административного правонарушения; положения пункта 1 статьи 1070 и абзаца третьего статьи 1100 ГК Российской Федерации, регулирующие возмещение вреда, в том числе морального, причиненного незаконными действиями органов публичной власти и их должностными лицами, независимо от их вины, – в той их части, в какой на основании этих положений во взаимосвязи с положениями части 1 статьи 27.1, части 1 статьи 27.3 и части 3 статьи 27.5 КоАП Российской Федерации разрешается вопрос о возмещении гражданину вреда, причиненного незаконным административным задержанием на срок до 48 часов как мерой обеспечения производства по делу об административном правонарушении, влекущем в качестве одной из мер административного наказания административный арест; 9 пункт 6 части 1 статьи 24.5 КоАП Российской Федерации, согласно которому производство по делу об административном правонарушении не может быть начато, а начатое производство подлежит прекращению вследствие истечения сроков давности привлечения к административной ответственности, – в той части, в какой он служит основанием прекращения производства по делу об административном правонарушении и в случае, когда лицо, в отношении которого возбуждено данное дело, возражает против такого прекращения.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Осуществляя правовое регулирование в сфере административной ответственности, в том числе определяя составы административных правонарушений, виды административных наказаний, а также меры обеспечения производства по делу об административном правонарушении, федеральный законодатель – в силу статей 17 (часть 3), 55 (часть 3) и 71 (пункт «в») Конституции Российской Федерации – обязан исходить из недопустимости отмены или умаления прав и свобод человека и гражданина, как они признаются и гарантируются согласно общепризнанным принципам и нормам международного права и в соответствии с Конституцией Российской Федерации, и из возможности их ограничения федеральным законом только соразмерно конституционно значимым целям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Признавая необходимость повышенного уровня защиты прав и свобод граждан в сфере правоотношений, связанных с публичной, в том числе административной, ответственностью,</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22 Конституции Российской Федерации каждый имеет право на свободу и личную неприкосновенность (часть 1);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(часть 2). Из данной статьи во взаимосвязи со статьями 1, 2, 15, 17, 19, 21 и 55 Конституции Российской Федерации следует, что право на свободу и личную неприкосновенность как одно из основных прав, будучи неотчуждаемым и принадлежащим каждому от рождения, может быть ограничено лишь при соблюдении общеправовых принципов и на основе конституционных критериев необходимости, разумности и соразмерности, с тем чтобы не допустить утраты самого существа данного права. Корреспондирующая приведенным конституционным положениям о праве каждого на свободу и личную неприкосновенность статья 5 Конвенции о защите прав человека и основных свобод, являющаяся в силу статей 15 (часть 4) и 17 (часть 1) Конституции Российской Федерации составной частью российской правовой системы и имеющая приоритет перед внутренним законодательством, закрепляет основополагающие в демократическом обществе гарантии данного права, включая гарантии защиты от незаконного лишения свободы. Согласно пункту 1 статьи 5 Конвенции каждый имеет право на свободу и личную неприкосновенность; никто не может быть лишен свободы иначе как в следующих случаях и в порядке, установленном законом: а) законное содержание под стражей лица, осужденного компетентным судом; b) законное задержание или заключение под стражу (арест) лица за 12 неисполнение вынесенного в соответствии с законом решения суда или с целью обеспечения исполнения любого обязательства, предписанного законом; c) законное задержание или заключение под стражу лица, произведенное с тем, чтобы оно предстало перед компетентным органом по обоснованному подозрению в совершении правонарушения или в случае, когда имеются достаточные основания полагать, что необходимо предотвратить совершение им правонарушения или помешать ему скрыться после его совершения; d) заключение под стражу несовершеннолетнего лица на основании законного постановления для воспитательного надзора или его законное заключение под стражу, произведенное с тем, чтобы оно предстало перед компетентным органом; e) законное заключение под стражу лиц с целью предотвращения распространения инфекционных заболеваний, а также законное заключение под стражу душевнобольных, алкоголиков, наркоманов или бродяг; f) законное задержание или заключение под стражу лица с целью предотвращения его незаконного въезда в страну или лица, против которого предпринимаются меры по его высылке или выдаче. Как неоднократно подчеркивал в своих решениях Европейский Суд по правам человека, любое лишение свободы должно не только осуществляться в соответствии с основными процессуальными нормами национального права, но и отвечать предписаниям статьи 5 Конвенции о защите прав человека и основных свобод, исчерпывающим образом определяющей обстоятельства, при которых человек может быть лишен свободы на законных основаниях (пункт 42 постановления от 22 марта 1995 года по делу «Кинн (Quinn) против Франции», пункты 57 и 61 постановления от 27 ноября 1997 года по делу «K.-F. против Германии», пункт 122 постановления от 25 мая 1998 года по делу «Курт (Kurt) против Турции»). Понятие «лишение свободы» в его конституционно-правовом смысле имеет автономное значение, заключающееся в том, что любые вводимые в отраслевом законодательстве меры, если они фактически влекут лишение свободы (будь то санкция за правонарушение или принудительные меры, 13 обеспечивающие производство по делу), должны отвечать критериям правомерности именно в контексте статьи 22 Конституции Российской Федерации и статьи 5 Конвенции о защите прав человека и основных свобод, составляющих нормативную основу регулирования ареста, задержания, заключения под стражу и содержания под стражей в сфере преследования за совершение уголовных и административных правонарушений в качестве мер допустимого лишения свободы. Задержание, арест, заключение под стражу и содержание под стражей, несмотря на их процессуальные различия, по сути есть лишение свободы. В связи с этим Европейский Суд по правам человека, отмечая при толковании соответствующих положений Конвенции, что лишение физической свободы фактически может приобретать разнообразные формы, не всегда адекватные классическому тюремному заключению, предлагает оценивать их не по формальным, а по сущностным признакам, таким как принудительное пребывание в ограниченном пространстве, изоляция человека от общества, семьи, прекращение выполнения служебных обязанностей, невозможность свободного передвижения и общения с неограниченным кругом лиц (пункт 14 постановления от 1 июля 1961 года по делу «Лоулесс (Lawless) против Ирландии» (№ 3), пункты 92 и 102 постановления от 6 ноября 1980 года по делу «Гуццарди (Guzzardi) против Италии», пункты 55 и 68 постановления от 28 октября 1994 года по делу «Мюррей (Murray) против Соединенного Королевства»), пункт 42 постановления от 24 ноября 1994 года по делу «Кеммаш (Kemmache) против Франции» (№ 3)). Европейский Суд по правам человека считает, что статья 5 Конвенции о защите прав человека и основных свобод, провозглашая право на свободу и личную неприкосновенность, говорит о физической свободе лица; ее цель – гарантировать, чтобы никто не мог быть произвольно лишен свободы в смысле данной статьи, для чего следует исходить из конкретной ситуации и учитывать такие критерии, как характер, продолжительность, последствия и условия исполнения рассматриваемой меры; лишение свободы и ограничение 14 свободы отличаются друг от друга лишь степенью или интенсивностью, а не природой или сущностью (пункт 42 постановления от 25 июня 1996 года по делу «Амюур (Amuur) против Франции»). Таким образом, положения статей 22 и 55 (часть 3) Конституции Российской Федерации во взаимосвязи с пунктом 1 статьи 5 Конвенции о защите прав человека и основных свобод в ее официальном истолковании Европейским Судом по правам человека предопределяют характер и пределы допустимых ограничений права на свободу и личную неприкосновенность, устанавливаемых федеральным законодателем при регулировании принудительных мер обеспечения производства по делам об административных правонарушениях. Соответственно, принудительные меры, обеспечивающие производство по делам об административных правонарушениях, – поскольку они связаны с ограничением права на свободу и личную неприкосновенность, не могут и применяться в противоречии с указанными предписаниями. В частности, административное задержание в качестве принудительной меры обеспечения производства по делу об административном правонарушении не может применяться, если оно не обусловлено целями, определенными в подпункте «с» пункта 1 статьи 5 Конвенции, в силу которого законным признается задержание лица, произведенное с тем чтобы оно предстало перед компетентным органом по обоснованному подозрению в совершении правонарушения или в случае, когда имеются достаточные основания полагать, что необходимо предотвратить совершение им правонарушения или помешать ему скрыться после его совершения. Понятие «законное задержание», употребленное в подпункте «с» пункта 1 статьи 5 Конвенции, как и понятие «задержание, произведенное в установленном законом порядке» включают обязанность осуществляющих производство по делам об административных правонарушениях органов государственной власти и их должностных лиц соблюдать нормы материального и процессуального законодательства. В контексте 15 содержащихся в данной норме предписаний это означает, что задержанный имеет право на проверку соблюдения органом государственной власти или его должностным лицом законодательных положений, необходимых для признания примененной к нему принудительной меры законной в указанном смысле, а суд, в свою очередь, должен проверить как соблюдение процессуальных норм, на основе которых производится задержание, так и обоснованность этой меры с точки зрения целей, а также исходя из того, была ли она необходимой и разумной в конкретных обстоятельствах, послуживших основанием для ее применения. При этом должностное лицо, производящее административное задержание, должно располагать такими фактами и сведениями, которые достаточны для объективно обоснованного подозрения в том, что задерживаемый мог совершить соответствующее правонарушение. Задержание во всяком случае не может быть признано обоснованным, если действия, вменяемые задержанному, в момент их совершения не могли расцениваться как правонарушение. Само по себе то обстоятельство, что задержанное лицо не было впоследствии привлечено к административной ответственности и не предстало перед судом, не обязательно означает, что задержание было незаконным и нарушало требования статьи 22 Конституции Российской Федерации и подпункта «с» пункта 1 статьи 5 Конвенции. Факты и сведения, которые дают основания для применения задержания как предварительной меры принуждения с целью обеспечения производства по делу об административном правонарушении, могут оказаться впоследствии недостаточными для принятия решения об административной ответственности. Требования, обусловливающие правомерность задержания, не предполагают, что компетентное должностное лицо уже в момент задержания должно иметь доказательства, достаточные для разрешения дела по существу. Целью задержания как обеспечительной меры является создание условий для проведения производства по делу о соответствующем административном правонарушении, с тем чтобы были проверены факты, 16 подтверждены или устранены конкретные подозрения, обосновывающие задержание, подготовлены необходимые документы для передачи дела на рассмотрение суда. Административное задержание является правомерным, если оно, отвечая критериям, вытекающим из статей 22 и 55 (часть 3) Конституции Российской Федерации во взаимосвязи с подпунктом «с» пункта 1 статьи 5 Конвенции о защите прав человека и основных свобод, обусловлено характером правона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Конкретизируя положения статьи 22 Конституции Российской Федерации во взаимосвязи с ее статьей 55 (часть 3) применительно к сфере административной ответственности, Кодекс Российской Федерации об административных правонарушениях предусматривает в качестве самой строгой меры наказания за наиболее серьезные административные правонарушения (в частности, за мелкое хулиганство – статья 20.1) административный арест, который заключается в изоляции нарушителя от общества на срок до пятнадцати суток, а за нарушения требований режима чрезвычайного положения или правового режима контртеррористической операции – до тридцати суток; административный арест назначается судьей (статья 3.9). В целях пресечения административного правонарушения, установления личности нарушителя, составления протокола об административном 17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предусмотренные Кодексом Российской Федерации об административных правонарушениях меры обеспечения производства по делу об административном правонарушении. В качестве мер обеспечения производства по делу об административных правонарушениях, связанных с временным принудительным ограничением свободы, данный Кодекс предусматривает доставление, административное задержание и привод (статья 27.1). Доставление и привод являются принудительным препровождением лица для составления протокола, совершения других процессуальных действий по делу об административном правонарушении (статьи 27.2 и 27.15). В исключительных случаях, если это необходимо для обеспечения правильного и своевременного рассмотрения дела об административном правонарушении и исполнения постановления по делу, применяется административное задержание, срок которого, как правило, не должен превышать трех часов (часть 1 статьи 27.3, часть 1 статьи 27.5). Вместе с тем по делам о нарушении режима Государственной границы Российской Федерации, о нарушении таможенных правил (часть 2 статьи 27.5), а также в отношении некоторых правонарушений, предусмотренных главой 20 «Административные правонарушения, посягающие на общественный порядок и общественную безопасность» (включая мелкое хулиганство – статья 20.1), за которые может быть назначено наказание в виде административного ареста (часть 3 статьи 27.5), привлекаемое к ответственности лицо при наличии определенных законом оснований может быть подвергнуто административному задержанию на срок не более 48 часов, исчисляемый, по общему правилу, с момента доставления (часть 4 статьи 27.5). При этом задержанные лица содержатся в специальных 18 помещениях, исключающих возможность их самовольного оставления (статья 27.6). Из названных положений Кодекса Российской Федерации об административных правонарушениях в их системной связи следует, что административное задержание лица, в отношении которого ведется административное преследование, на срок до 48 часов представляет собой по сути лишение свободы, хотя и носящее кратковременный характер. Требования к законности этой меры – исходя из смысла статей 22 и 55 (часть 3) Конституции Российской Федерации и подпункта «с» пункта 1 статьи 5 Конвенции о защите прав человека и основных свобод – не могут сводиться к соблюдению одних лишь формальных условий, предполагающих ее применение должностными лицами в рамках закона, в законных целях и в соответствии с задачами законодательства об административных правонарушениях. Административное задержание, предусмотренное частью 3 статьи 27.5 КоАП Российской Федерации, может считаться законным лишь в том случае, если оно осуществляется в целях, определяемых предписаниями Конституции Российской Федерации и Конвенции о защите прав человека и основных свобод, необходимо для их достижения и является соразмерным. Следовательно, такое административное задержание не может быть признано законным, если оно применялось должностным лицом хотя и в рамках установленных законом полномочий, но с нарушением указанных целей и критериев, при отсутствии достаточных оснований, произвольно или тем более сопровождалось злоупотреблением властью. По смыслу статей 17 (часть 3), 22 и 55 (часть 3) Конституции Российской Федерации, административное задержание на срок до 48 часов – с учетом его юридической природы как формы ограничения конституционного права на свободу – может быть признано законным и в случае последующего прекращения производства по делу об административном правонарушении, в том числе по таким основаниям, как 19 отсутствие события административного правонарушения или отсутствие состава административного правонарушения (пункты 1 и 2 части 1 статьи 24.5 КоАП Российской Федерации), если должностное лицо или орган публичной власти действовали в условиях, когда были достаточные основания полагать, что применение данной принудительной меры необходимо. Соответственно, прекращение производства по делу об административном правонарушении в связи с отсутствием события или состава административного правонарушения, а также по каким-либо иным основаниям не может служить препятствием для обжалования незаконного применения административного задержания как принудительной меры обеспечения производства по делу об административном правонарушении. Иное нарушало бы гарантированные Конституцией Российской Федерации право на свободу и личную неприкосновенность (статья 22), а также право на судебную защиту (статья 46) и противоречило бы принципам законодательства об административных правонарушениях, в частности принципу законности (статья 1.6 КоАП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Реализуя предписания статей 52 и 53 Конституции Российской Федерации, федеральный законодатель закрепил в Кодексе Российской Федерации об административных правонарушениях правило, согласно которому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 (часть 2 статьи 27.1). Согласно Гражданскому кодексу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20 подлежит возмещению (статья 1069); при этом, по общему правилу, лицо, причинившее вред, освобождается от возмещения вреда, если докажет, что вред причинен не по его вине (пункт 2 статьи 1064). Вместе с тем Гражданский кодекс Российской Федерации предусматривает случаи возмещения вреда и при отсутствии вины причинителя вреда. Так, в соответствии с пунктом 1 его статьи 1070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 Согласно статье 1100 данного Кодекса компенсация морального вреда осуществляется независимо от вины причинителя вреда в случаях, когда 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 (абзац третий). По буквальному смыслу приведенных положений статей 1070 и 1100 ГК Российской Федерации, на случаи незаконного привлечения граждан к административной ответственности в виде административного ареста также распространяется исключение из общего правила возмещения гражданам вреда, причиненного в рамках дела об административном правонарушении, т.е. возмещение производится независимо от вины органов государственной 21 власти и их должностных лиц, что обусловлено особым значением конституционного права каждого на свободу и личную неприкосновенность, которое, хотя и не является абсолютным, т.е. не относится к не подлежащим никаким ограничениям, имеет тем не менее исключительную ценность, поскольку создает необходимые условия для реализации всех других основных прав и свобод. Предусмотренное частью 3 статьи 27.5 КоАП Российской Федерации административное задержание на срок не более 48 часов, которое применяется только по делам о правонарушениях, за совершение которых в виде наказания может быть назначен административный арест (на срок до 15 или до 30 суток), не будучи арестом как мерой административного наказания, тем не менее представляет собой лишение свободы в смысле статьи 22 Конституции Российской Федерации и подпункта «с» пункта 1 статьи 5 Конвенции о защите прав человека и основных свобод: положение лица, к которому применяется такое административное задержание в качестве меры обеспечения производства по делу об административном правонарушении, связано с принудительным пребыванием в ограниченном пространстве, временной изоляцией от общества, прекращением выполнения служебных обязанностей, с невозможностью свободного передвижения и общения с другими лицами. Таким образом, административное задержание, предусмотренное частью 3 статьи 27.5 КоАП Российской Федерации, по обусловливающим его природу ограничениям и последствиям для задержанного сопоставимо с административным арестом и задержанием как видами лишения свободы, на которые распространяется режим гарантий, предусмотренный статьей 5 Конвенции о защите прав человека и основных свобод, и не обладает такими сущностными характеристиками, которые могли бы оправдать – при выявлении незаконности этих мер – применение различающихся компенсаторных механизмов. То обстоятельство, что административный арест как мера наказания применяется лишь в рамках судебной процедуры, 22 обеспечивающей дополнительные возможности судебной проверки его фактических оснований и вынесения справедливого решения с соблюдением конституционных принципов правосудия, также свидетельствует о полной неоправданности исключения не имеющего таких судебных гарантий незаконного административного задержания на срок не более 48 часов из числа деяний публичной власти, относительно которых должны действовать правила возмещения вреда в порядке статей 1070 и 1100 ГК Российской Федерации. Отсутствие в тексте пункта 1 статьи 1070 и абзаца третьего статьи 1100 ГК Российской Федерации непосредственного указания на административное задержание не может означать, – по смыслу этих статей во взаимосвязи с частью 3 статьи 27.5 КоАП Российской Федерации и подпунктом «с» пункта 1 статьи 5 Конвенции о защите прав человека и основных свобод, – что их действие не распространяется на случаи, когда право на свободу ограничивается в связи с административным задержанием на срок не более 48 часов как обеспечительной мерой при производстве по делам об административных правонарушениях, за совершение которых может быть назначено наказание в виде административного ареста. Иное не соответствовало бы ни Конституции Российской Федерации, ни Конвенции о защите прав человека и основных свобод. Данный вывод находит подтверждение в Определении от 4 декабря 2003 года</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Как следует из статей 1.2–1.6 КоАП Российской Федерации, производство по делам об административных правонарушениях имеет своими целями, прежде всего, защиту прав и законных интересов лиц и организаций, потерпевших от правонарушений, защиту личности от незаконного и необоснованного обвинения, ограничения ее прав и свобод. Административное преследование и назначение виновным справедливого наказания в той же мере отвечают назначению административного судопроизводства, что и отказ от административного преследования невиновных. 24 Поскольку административные правонарушения, которые в отличие от преступлений, влекущих наступление уголовной ответственности, представляют собой меньшую общественную опасность и, по общему правилу, влекут менее строгие меры административной ответственности, имеют для граждан не столь значительные негативные последствия, федеральный законодатель, реализуя свое полномочие по правовому регулированию административной ответственности и административной процедуры (статья 72 (пункт «к» части 1) Конституции Российской Федерации), вправе определять пределы целесообразности публичного преследования таким образом, чтобы обеспечить наряду с эффективной государственной, в том числе судебной, защитой прав граждан процессуальную экономию, оперативность при рассмотрении дел и профилактику правонарушений. Этим, в частности, обусловлено установление в Кодексе Российской Федерации об административных правонарушениях в качестве основания прекращения дела истечение сроков давности привлечения к административной ответственности (пункт 6 части 1 статьи 24.5). При этом в силу презумпции невиновности (статья 1.5 КоАП Российской Федерации) лицо, в отношении которого дело об административном правонарушении прекращено ввиду истечения сроков давности, считается невиновным, т.е. государство, отказываясь от преследования лица за административное правонарушение, не ставит более под сомнение его статус в качестве невиновного и, более того, признает, что не имеет оснований для опровержения его невиновности. Продолжение публичного преследования за административное правонарушение, не имеющее существенной общественной опасности в сравнении с преступлением, по истечении установленных законом сроков давности являлось бы излишним с точки зрения задач законодательства об административных правонарушениях, не оправдывало бы усилий по установлению события и состава административного правонарушения и не 25 способствовало бы повышению эффективности публичного преследования и профилактического значения административной ответственности. Установив временные пределы для административного преследования, государство защищает также подозревавшееся в совершении административного правонарушения лицо от не ограниченной по времени угрозы публичного преследования, не согласующейся с уважением достоинства личности и правом на личную неприкосновенность. Следовательно, положение пункта 6 части 1 статьи 24.5 КоАП Российской Федерации, предполагая прекращение производства по делу об административном правонарушении в связи с истечением сроков давности привлечения к административной ответственности, не допускает необоснованного ухудшения правового положения лица и не может рассматриваться как противоречащее целям защиты его прав и свобод. При этом обеспечивается определенный баланс интересов лица, привлекавшегося к административной ответственности и, как правило, заинтересованного в прекращении административного преследования, и публичных интересов, состоящих в минимизации расходов публичных ресурсов там, где подобная рациональная организация деятельности органов власти не приводит к юридически значимым последствиям, т.е. адекватна социально необходимому результату и не создает угрозы недопустимого ограничения прав и свобод (постановления Конституционного Суда Российской Федерации от 15 января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1 статьи 27.1, часть 1 статьи 27.3 и часть 3 статьи 27.5 КоАП Российской Федерации не противоречащими Конституции Российской Федерации, поскольку содержащиеся в них положения по своему конституционно-правовому смыслу в системе действующего правового регулирования и во взаимосвязи с пунктами 1 и 2 части 1 статьи 24.5 данного Кодекса предполагают, что административное задержание на срок не более 48 часов может применяться лишь в случае, если имеются достаточные основания считать его необходимым и соразмерным для обеспечения производства по конкретному делу об административном правонарушении, за совершение которого может быть назначено наказание в виде административного ареста, а последующее прекращение производства по делу об административном правонарушении в связи с отсутствием события административного правонарушения или отсутствием состава административного правонарушения не может служить основанием для отказа в обжаловании незаконного применения административного задержания как принудительной меры обеспечения производства по данному делу.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пункт 1 статьи 1070 и абзац третий статьи 1100 ГК Российской Федерации во взаимосвязи с частью 3 статьи 27.5 КоАП Российской Федерации не противоречащими Конституции Российской Федерации, поскольку данные положения по своему конституционно- правовому смыслу в системе действующего правового регулирования не исключают возможность возмещения гражданам вреда, причиненного незаконным административным задержанием на срок не более 48 часов как мерой обеспечения производства по делу об административном правонарушении, влекущем в качестве одной из мер административного наказания административный арест, независимо от вины соответствующих органов публичной власти и их должностных лиц.</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положение пункта 6 части 1 статьи 24.5 КоАП Российской Федерации, согласно которому начатое производство по делу об 29 административном правонарушении подлежит прекращению вследствие истечения сроков давности привлечения к административной ответственности, не противоречащим Конституции Российской Федерации, поскольку названное положение по своему конституционно-правовому смыслу в системе действующего правового регулирования не предполагает возможность отказа в таких случаях от оценки обоснованности выводов юрисдикционного органа о наличии в действиях лица состава административного правонарушения.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статьи 125 Конституции Российской Федерации, статей 6, 74, 86, 96 и 97 Федерального конституционного закона «О Конституционном Суде Российской Федерации» выявленный в настоящем Постановлении конституционно-правовой смысл положений пунктов 1, 2 и 6 части 1 статьи 24.5, части 1 статьи 27.1, части 1 статьи 27.3 и части 3 статьи 27.5 КоАП Российской Федерации, а также пункта 1 статьи 1070 и абзаца третьего статьи 1100 ГК Российской Федерации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Прекратить производство по делу в части, касающейся проверки конституционности статьи 60 ГПК Российской Федерации и пункта 3 части 1 статьи 30.7 КоАП Российской Федерации.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Правоприменительные решения, принятые по делам граждан Карелина Михаила Юрьевича, Рогожкина Владимира Константиновича и Филандрова Максима Владимировича, подлежат пересмотру в установленном порядке, если они основаны на положениях пунктов 1, 2 и 6 части 1 статьи 24.5, части 1 статьи 27.1, части 1 статьи 27.3 и части 3 статьи 27.5 КоАП Российской Федерации, а также пункта 1 статьи 1070 и абзаца третьего статьи 1100 ГК Российской Федерации в истолковании, расходящемся с их конституционно-правовым смыслом, выявленным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30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