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547078-П/2021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мирового судьи судебного участка № 1 Новодвинского судебного района Архангельской области о проверке конституционности подпункта «д» пункта 10 Правил компенсации расходов на оплату стоимости проезда по территории Российской Федерации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 к месту отдыха и обратно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мирового судьи судебного участка № 1 Новодвинского судебного района Архангельской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Мировой судья судебного участка № 1 Новодвинского судебного района Архангельской области просит проверить на соответствие Конституции Российской Федерации подпункт «д» пункта 10 Правил компенсации расходов на оплату стоимости проезда по территории Российской Федерации пенсионерам, являющимся получателями страховых 2 пенсий по старости и по инвалидности и проживающим в районах Крайнего Севера и приравненных к ним местностях, к месту отдыха и обратно (утверждены Постановлением Правительства Российской Федерации от 1 апреля 2005 года № 176) (далее – Правила), согласно которому компенсация в виде возмещения фактически произведенных расходов на оплату стоимости проезда к месту отдыха и обратно производится в размере, не превышающем стоимость проезда автомобильным транспортом – в автобусе по маршрутам регулярных перевозок в междугородном сообщении. Как следует из представленного вместе с запросом определения мирового судьи судебного участка № 1 Новодвинского судебного района Архангельской области от 1 марта 2021 года о приостановлении производства по гражданскому делу, обращение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обеспечивается государственная поддержка пожилых граждан, устанавливаются гарантии социальной защиты,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7; часть 1 статьи 39). Не определяя конкретные способы и объемы социальной защиты, предоставляемой тем или иным категориям граждан, Конституция Российской Федерации относит соответствующее регулирование к полномочиям законодателя. Из этого следует, что законодатель располагает определенной свободой усмотрения при установлении мер социальной защиты и вправе избирать формы их предоставления (определения Конституционного Суда Российской Федерации от 15 января 2009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оспариваемых норм. Разрешая вопрос о принятии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мирового судьи судебного участка № 1 Новодвинского судебного района Архангельской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