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651370-П/2022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Щербины Галины Борисовны на нарушение ее конституционных прав абзацем третьим пункта 14830 Правил предоставления коммунальных услуг собственникам и пользователям помещений в многоквартирных домах и жилых домов и пунктом 94 приложения № 2 к данным Правилам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заслушав заключение судьи С.П.Маврина,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Г.Б.Щербины,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Г.Б.Щербина оспаривает конституционность абзаца третьего пункта 14830 Правил предоставления коммунальных услуг собственникам и пользователям помещений в многоквартирных домах и жилых домов (утверждены Постановлением Правительства Российской Федерации от 6 мая 2011 года № 354; далее также – Правила) в части, устанавливающей, что при раздельном накоплении сортированных отходов размер платы за коммунальную услугу по обращению с твердыми коммунальными отходами, 2 предоставленную потребителю в жилом помещении, определяется в соответствии с формулой 94 приложения № 2 к данным Правилам, и пункта 94 указанного приложения, содержащего соответствующую формулу для исчисления размера платы за коммунальную услугу по обращению с твердыми коммунальными отходами исходя из общей площади жилого помещения на основании объема вывезенных контейнеров. Как следует из жалобы и приложенных к ней материалов, Г.Б.Щербина является собственником квартиры в многоквартирном доме, расположенном в городе Воронеже, и зарегистрирована в ней по месту пребывания с мая 2018 года по май 2023 года. Поскольку в указанной квартире заявительница проживает не круглогодично, она обратилась в управляющую организацию с заявлением о перерасчете размера платы за коммунальную услугу по обращению с твердыми коммунальными отходами, но получила отказ. Решением Октябрьского районного суда города Мурманска от 8 октября 2019 года, оставленным без изменения определениями Мурманского областного суда от 21 июля 2021 года и Третьего кассационного суда общей юрисдикции от 25 октября 2021 года, соответствующие исковые требования Г.Б.Щербины к управляющей организации оставлены без удовлетворения. При этом суды указали, что согласно приказу Департамента жилищно- коммунального хозяйства и энергетики Воронежской области от 12 февраля 2019 года № 29 «О расчете платы граждан за коммунальную услугу по обращению с твердыми коммунальными отходами для многоквартирных домов, расположенных на территории городского округа город Воронеж, и об установлении понижающих коэффициентов» размер указанной платы определяется исходя из общей площади жилого помещения на основании объема вывезенных контейнеров в соответствии с пунктом 14830 Правил предоставления коммунальных услуг собственникам и пользователям помещений в многоквартирных домах и жилых домов и формулой 94 приложения № 2 к данным Правилам, а потому не зависит от числа лиц, фактически проживающих в жилом помещении (т.е. их временное отсутствие в жилом помещении не влияет на размер данной платы). Кроме того, суды 3 отметили, что Г.Б.Щербина как собственник жилого помещения несет обязанность по его содержанию, а это значит, что факт непроживания заявительницы в принадлежащем ей жилом помещении не освобождает ее от оплаты коммунальной услуги по обращению с твердыми коммунальными отходами. К тому же, поскольку действующее законодательство не устанавливает порядок перерасчета платы за указанную коммунальную услугу в случаях, когда она исчисляется исходя из общей площади жилого помещения, такого рода перерасчет, по мнению судов, возможен лишь при условии, что размер соответствующей платы определяется исходя из количества граждан, постоянно и временно проживающих в жилом помещении. В передаче кассационной жалобы Г.Б.Щербины на упомянутые судебные решения для рассмотрения в судебном заседании Судебной коллегии по гражданским делам Верховного Суда Российской Федерации отказано определением судьи Верховного Суда Российской Федерации от 22 декабря 2021 года, оснований для несогласия с которым не усмотрел и заместитель Председателя Верховного Суда Российской Федерации, о чем заявительница была уведомлена письмом от 28 февраля 2022 года. По мнению Г.Б.Щербины, взаимосвязанные положения абзаца третьего пункта 14830 Правил предоставления коммунальных услуг собственникам и пользователям помещений в многоквартирных домах и жилых домов и пункта 94 приложения № 2 к данным Правилам не соответствуют статье 19 (части 1 и 2) Конституции Российской Федерации, поскольку исключают возможность перерасчета размера платы за коммунальную услугу по обращению с твердыми коммунальными отходами при временном отсутствии потребителя в жилом помещении в случаях, когда эта плата исчисляется исходя из общей площади жилого помещения, и тем самым ставят граждан, которые осуществляют оплату данной коммунальной услуги с применением именно такого способа определения размера соответствующей платы, в неравное положение по сравнению с гражданами, которые вносят плату за указанную коммунальную услугу, исчисляемую исходя из количества лиц, постоянно и временно проживающих в жилом помещении. 4</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Жилищному кодексу Российской Федерации собственник жилого помещения с момента возникновения права собственности на такое помещение обязан своевременно и полностью вносить плату за жилое помещение и коммунальные услуги, при этом в состав платы за коммунальные услуги, подлежащей внесению собственником помещения в многоквартирном доме, входит в том числе плата за обращение с твердыми коммунальными отходами (часть 1 и пункт 5 части 2 статьи 153, пункт 3 части 2 и часть 4 статьи 154). Твердые коммунальные отходы представляют собой отходы, образующиеся в жилых помещениях в процессе потребления физическими лицами,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а также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(абзац двадцать первый статьи 1 Федерального закона от 24 июня 1998 года № 89-ФЗ «Об отходах производства и потребления»). В соответствии с действующим законодательством оказание услуги по обращению с твердыми коммунальными отходами, образующимися в жилых помещениях в многоквартирных домах, осуществляется региональным оператором по обращению с твердыми коммунальными отходами (далее – региональный оператор), в зоне деятельности которого образуются твердые коммунальные отходы и находятся места (площадки) их накопления, на основании договора, заключаемого им, по общему правилу, с лицом, осуществляющим управление многоквартирным домом, а в случаях, предусмотренных законом, – на основании договоров, заключаемых с собственниками помещений в многоквартирном доме (статья 1572 Жилищного кодекса Российской Федерации, статья 247 Федерального закона «Об отходах производства и потребления», пункт 5 и подпункт «а» пункта 81 Правил обращения с твердыми коммунальными отходами, утвержденных 5 Постановлением Правительства Российской Федерации от 12 ноября 2016 года № 1156).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месте,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(пункт 1 Типового договора на оказание услуг по обращению с твердыми коммунальными отходами, утвержденного названным Постановлением Правительства Российской Федерации). При этом периодичность вывоза региональным оператором твердых коммунальных отходов с мест (площадок) их накопления должна устанавливаться таким образом, чтобы обеспечить соблюдение санитарно-эпидемиологических требований к содержанию соответствующих территорий, в частности допустимого срока временного накопления несортированных твердых коммунальных отходов, который определяется исходя из среднесуточной температуры наружного воздуха в течение 3-х суток и составляет: при температуре плюс 5°C и выше – не более 1 суток; при температуре плюс 4°C и ниже – не более 3 суток (пункт 11 санитарных правил и норм СанПиН 2.1.3684-21 «Санитарно- 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 врача Российской Федерации от 28 января 2021 года № 3). Исходя из этого коммунальная услуга по обращению с твердыми коммунальными отходами фактически оказывается региональным оператором не каждому отдельно взятому собственнику конкретного жилого помещения в многоквартирном доме при возникновении у него индивидуальной потребности в вывозе мусора, а одновременно всем собственникам и пользователям жилых 6 помещений в таком доме с определенной периодичностью, обусловленной установленными санитарно-эпидемиологическими требованиями, и независимо от общего количества граждан, проживающих в этом доме в данный момент. При этом указанная услуга направлена не только на удовлетворение частных интересов собственников жилых помещений в таких домах в обеспечении сохранности принадлежащих им жилых помещений (создании комфортных условий для проживания в них), но и на достижение общественно значимых целей по предотвращению вредного воздействия твердых коммунальных отходов на здоровье человека и сохранению благоприятной окружающей среды, являющейся одним из важнейших условий обеспечения достойной жизни и свободного развития человека и устойчивого экономического роста страны (статья 7, часть 1; статья 41, часть 1; статьи 42 и 751 Конституции Российской Федерации). Учитывая данное обстоятельство, а также невозможность установления как самого факта потребления коммунальной услуги по обращению с твердыми коммунальными отходами конкретным собственником или пользователем жилого помещения в многоквартирном доме, так и точного объема такого индивидуального потребления (по крайней мере в современных условиях становления системы обращения с твердыми коммунальными отходами), в основу регулирования отношений по предоставлению собственникам жилых помещений в многоквартирных домах коммунальной услуги по обращению с твердыми коммунальными отходами и расчету платы за ее оказание должен быть положен подход, обусловливающий, по общему правилу, недопустимость полного освобождения собственников отдельных помещений в многоквартирном доме от оплаты данной коммунальной услуги (Постановление Конституционного Суда Российской Федерации от 2 декабря 2022 года Порядок расчета размера платы за коммунальную услугу по обращению с твердыми коммунальными отходами установлен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во исполнение полномочия, возложенного на него частью 11 статьи 157 Жилищного кодекса Российской Федерации. В соответствии с указанными Правилами расчет размера платы за коммунальную услугу по обращению с твердыми коммунальными отходами, предоставленную потребителю в жилом помещении, осуществляется, по общему правилу, исходя из количества граждан, постоянно и временно проживающих в конкретном жилом помещении, на основании нормативов накопления твердых коммунальных отходов (абзац первый пункта 14830 и пункт 91 приложения № 2) либо – в случае принятия органом государственной власти субъекта Российской Федерации соответствующего решения – исходя из общей площади жилого помещения, причем также с применением норматива накопления твердых коммунальных отходов (абзац второй пункта 14830 и пункт 92 приложения № 2). Вместе с тем в случаях, когда в конкретном муниципальном образовании введена система раздельного накопления твердых коммунальных отходов, абзац третий пункта 14830 Правил предусматривает особый порядок расчета платы за коммунальную услугу по обращению с твердыми коммунальными отходами. По смыслу данного положения в его взаимосвязи с абзацем вторым того же пункта и пунктом 94 приложения № 2 к данным Правилам при раздельном накоплении сортированных отходов, если органом государственной власти субъекта Российской Федерации принято решение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8 коммунальными отходами, предоставленную потребителю в жилом помещении, определяется по формуле 94 приложения № 2 к Правилам, которая – помимо общей площади жилого помещения – включает объем контейнеров, вывезенных с места (площадки) накопления твердых коммунальных отходов, за расчетный период. Сам по себе способ расчета платы за коммунальную услугу по обращению с твердыми коммунальными отходами, основанный на применении таких объективных параметров, как общая площадь жилого помещения и объем фактически вывезенных контейнеров, учитывает специфику данной коммунальной услуги, исключающую возможность точного установления как факта, так и объема ее индивидуального потребления каждым из собственников или пользователей жилых помещений многоквартирного дома, и – сообразно конституционному принципу равенства (статья 19, часть 1, Конституции Российской Федерации) – призван обеспечить равный подход ко всем собственникам и пользователям таких помещений при исчислении размера соответствующей платы, а также баланс интересов потребителей и исполнителей коммунальной услуги по обращению с твердыми коммунальными отходами, который, в свою очередь, является необходимым условием бесперебойного функционирования формирующейся системы обращения с твердыми коммунальными отходами. При этом оспариваемые заявительницей взаимосвязанные положения абзаца третьего пункта 14830 Правил предоставления коммунальных услуг собственникам и пользователям помещений в многоквартирных домах и жилых домов и пункта 94 приложения № 2 к данным Правилам не регулируют отношений, связанных с перерасчетом платы за коммунальную услугу по обращению с твердыми коммунальными отходами, и потому не могут рассматриваться как нарушающие ее конституционные права в указанном в жалобе аспекте. Исходя из изложенного и руководствуясь пунктом 2 части первой статьи 43 и частью первой статьи 79 Федерального конституционного закона «О 9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Щербины Галины Борисовны,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