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582460-П/2021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Тимченко Андрея Владимировича на нарушение его конституционных прав статьей 8.8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А.В.Тимченко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А.В.Тимченко оспаривает конституционность статьи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КоАП Российской Федерации. Как следует из представленных материалов, постановлением заместителя главного государственного инспектора Краснодарского края по использованию и охране земель от 14 декабря 2017 года А.В.Тимченко был признан виновным в совершении административного правонарушения, предусмотренного частью 1 статьи 8.8 КоАП Российской Федерации, и ему было назначено административное наказание в виде административного 2 штрафа в размере ста тысяч рублей. Основанием для привлечения заявителя к административной ответственности послужило фактическое использование им земельного участка, в праве общей собственности на который ему принадлежит доля, с видом разрешенного использования «для индивидуального жилищного строительства» для размещения многоквартирного жилого дома, что не соответствовало закрепленному в Едином государственном реестре недвижимости виду разрешенного использования данного земельного участка, а также установленному для соответствующей жилой зоны градостроительному регламенту. Решением судьи Ленинского районного суда города Краснодара от 14 ноября 2018 года, оставленным без изменения вышестоящими судами, включая Верховный Суд Российской Федерации, было отказано в удовлетворении жалобы А.В.Тимченко на вынесенное в отношении него постановление по делу об административном правонарушении. Заявитель, требуя отменить принятые по его делу судебные акты, полагает, что оспариваемое законоположение не соответствует Конституции Российской Федерации, поскольку допускает необоснованное привлечение к административной ответственности собственника земельного участка без учета размера принадлежащей ему доли в праве собственности на соответствующий земельный участок, а также факта возведения на данном земельном участке объекта недвижимости до момента установления градостроительного регламента.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Тимченко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