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574839-П/2021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Бондаря Сергея Николаевича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С.Н.Бондаря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Сыктывкарского городского суда Республики Коми от 17 марта 2012 года в отношении гражданина С.Н.Бондаря избрана мера пресечения в виде заключения под стражу, срок действия которой впоследствии многократно продлевался до 20 февраля 2017 года включительно, в том числе постановлениями судей Верховного Суда Республики Коми и – после поступления уголовного дела в этот республиканский суд для рассмотрения по существу – его определениями в составе коллегии из трех судей. До завершения производства по уголовному делу С.Н.Бондарь обратился с жалобой в Европейский Суд по правам 2 человека, который, объединив жалобу со схожими обращениями, в постановлении по делу «Маевский и другие против России» от 24 ноября 2016 года констатировал нарушение пункта 3 статьи 5 Конвенции о защите прав человека и основных свобод по причине чрезмерной длительности содержания заявителя под стражей. В этой связи Президиум Верховного Суда Российской Федерации постановлением от 11 октября 2017 года производство по делу С.Н.Бондаря возобновил ввиду данного нового обстоятельства и состоявшиеся судебные решения в части вопроса о мере пресечения отменил. Продолжая рассмотрение уголовного дела по существу в том же составе, Верховный Суд Республики Коми определением от 16 февраля 2017 года и последующими решениями, в том числе от 19 июля 2018 года, продлевал срок содержания заявителя под стражей вплоть до 20 ноября 2018 года включительно. Приговором же от 29 октября 2018 года, частично измененным апелляционным определением Судебной коллегии по уголовным делам Верховного Суда Российской Федерации от 17 июня 2020 года, С.Н.Бондарь наряду с иными лицами осужден за совершение преступлений к окончательному наказанию в виде 17 лет лишения свободы со штрафом в размере 850 тыс. руб. Полагая, что его права были нарушены продолжившимся содержанием под стражей после вынесения вышеуказанного постановления Европейского Суда по правам человека и до вынесения приговора, заявитель обратился с повторной жалобой в Европейский Суд, который в постановлении от 30 июля 2020 года по делу «Бондарь и другие против России» вновь констатировал нарушение пункта 3 статьи 5 Конвенции о защите прав человека и основных свобод в связи с чрезмерной длительностью содержания под стражей. В свою очередь, постановлением Президиума Верховного Суда Российской Федерации от 17 марта 2021 года производство по делу С.Н.Бондаря вновь возобновлено и судебные решения в части вопроса о мере пресечения, принятые начиная с 8 декабря 2016 года и до постановления приговора 29 октября 2018 года, а также соответствующие решения суда второй инстанции отменены. 3 В дальнейшем заявитель обратился с надзорной жалобой в Верховный Суд Российской Федерации, считая, что приговор вынесен незаконным составом суда. Постановлением судьи Верховного Суда Российской Федерации от 1 сентября 2021 года отказано в передаче жалобы для рассмотрения в судебном заседании суда надзорной инстанции. Как разъяснил судья, отмена судебных решений о продлении срока содержания С.Н.Бондаря под стражей, в том числе вынесенных составом суда, рассматривавшим уголовное дело по существу, не исключала продолжения судебного разбирательства в том же составе и не свидетельствует о какой-либо заинтересованности судей в исходе дела, поскольку причиной отмены фактически стали процессуальные нарушения. При этом в отмененных решениях вопросы виновности или невиновности, доказанности обвинения либо допустимости доказательств не предрешались, в силу чего предусмотренных уголовно-процессуальным законом оснований для устранения судей от участия в производстве по делу не имелось. В связи с этим С.Н.Бондарь просит признать не соответствующими статьям 15 (часть 4), 17 (часть 1), 46 (часть 1), 47 (часть 1) и 123 (часть 3) Конституции Российской Федерации часть вторую статьи 61 «Обстоятельства, исключающие участие в производстве по уголовному делу», часть первую статьи 62 «Недопустимость участия в производстве по уголовному делу лиц, подлежащих отводу», часть первую статьи 63 «Недопустимость повторного участия судьи в рассмотрении уголовного дела», статьи 242 «Неизменность состава суда» и 255 «Решение вопроса о мере пресечения» УПК Российской Федерации. По утверждению заявителя, данные нормы нарушают его права, поскольку допускают участие судей, чьи решения, ранее вынесенные на судебной стадии производства по вопросу о мере пресечения, отменены вышестоящей инстанцией, в последующем продлении срока содержания подсудимого под стражей и в рассмотрении уголовного дела по существу. Также С.Н.Бондарь считает, что оспариваемые законоположения неконституционны ввиду того, что не позволяют в ходе рассмотрения уголовного дела по существу выносить решения о продлении подсудимому 4 меры пресечения иным составом суда, который не принимал дела к своему производству и решения которого не отменялись как неправосудные.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целях обеспечения беспристрастности лиц, участвующих в производстве по уголовному делу, и разделения процессуальных функций статья 61 УПК Российской Федерации закрепляет перечень обстоятельств, исключающих участие в производстве по делу судьи, прокурора, следователя, начальника органа дознания, начальника подразделения дознания, дознавателя. Положения статьи 62 данного Кодекса, в свою очередь, устанавливают обязанность в том числе указанных лиц при наличии оснований для отвода, предусмотренных главой 9 данного Кодекса, устраниться от участия в деле (часть первая); если они не устранились от участия в производстве по делу, им может быть заявлен отвод подозреваемым, обвиняемым, его законным представителем, защитником, а также государственным обвинителем, потерпевшим, гражданским истцом, гражданским ответчиком или их представителями (часть вторая). Статья же 63 УПК Российской Федерации исключает в случаях, в ней указанных, повторное участие судьи в рассмотрении того же уголовного дела. В силу правовых позиций, выраженных Конституционным Судом Российской Федерации, в частности в постановлениях от 2 июля 1998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Бондаря Сергея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