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661253-П/2023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17 января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Ульянова Владимира Федоровича на нарушение его конституционных прав частью 1 статьи 4.5 и пунктом 3 части 1 статьи 30.7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заслушав заключение судьи С.Д.Князева,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В.Ф.Ульянова,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В.Ф.Ульянов оспаривает конституционность части 1 статьи 4.5 «Давность привлечения к административной ответственности» и пункта 3 части 1 статьи 30.7 «Решение по жалобе на постановление по делу об административном правонарушении» КоАП Российской Федерации в связи с тем, что постановлением уполномоченного должностного лица от 29 октября 2019 года за совершение административного правонарушения, предусмотренного частью 1 статьи 8.37 «Нарушение правил охоты, правил, регламентирующих рыболовство 2 и другие виды пользования объектами животного мира» названного Кодекса, он подвергнут административному наказанию в виде административного штрафа в размере пятисот рублей. Данное постановление было обжаловано заявителем в Пуровский районный суд Ямало-Ненецкого автономного округа, который решением судьи от 23 декабря 2019 года отменил его, посчитав недоказанными фактические обстоятельства совершения административного правонарушения, послужившие основанием для привлечения В.Ф.Ульянова к административной ответственности. Однако с этим решением не согласился суд Ямало-Ненецкого автономного округа, который, рассмотрев в судебном заседании жалобу уполномоченного должностного лица, вынесшего указанное постановление, решением судьи от 15 мая 2020 года удовлетворил ее и направил дело об административном правонарушении в отношении заявителя на новое рассмотрение в Пуровский районный суд Ямало-Ненецкого автономного округа. В ходе последующих судебных разбирательств, вызванных обжалованием В.Ф.Ульяновым постановления о привлечении к административной ответственности за совершение административного правонарушения, предусмотренного частью 1 статьи 8.37 КоАП Российской Федерации, его дело неоднократно возвращалось судами вышестоящих инстанций в суд первой инстанции. Окончательно правомерность назначения уполномоченным должностным лицом заявителю административного штрафа была подтверждена постановлением судьи Седьмого кассационного суда общей юрисдикции от 11 мая 2022 года. С учетом этого заявитель просит признать часть 1 статьи 4.5 и пункт 3 части 1 статьи 30.7 КоАП Российской Федерации не соответствующими статьям 18, 46, 47 (часть 1), 49 (часть 1) и 50 (часть 3) Конституции Российской Федерации в той мере, в какой они в системе действующего правового регулирования по смыслу, придаваемому им 3 правоприменительной практикой, позволяют бесконечно долго преследовать гражданина по делу об административном правонарушении без вступившего в законную силу – даже после истечения установленного законом срока давности привлечения к административной ответственности – судебного решения.</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и дополнительно полученные материалы, не находит оснований для принятия жалобы В.Ф.Ульянова к рассмотрению. Раскрывая юридическую природу института давности привлечения к административной ответственности, Согласно части 1 статьи 4.5 КоАП Российской Федерации срок давности привлечения к административной ответственности за административные правонарушения в области охраны окружающей среды и природопользования, включая деяния, предусмотренные статьей 8.37 названного Кодекса, составляет один год со дня совершения административного правонарушения. Что касается пункта 3 части 1 статьи 30.7 КоАП Российской Федерации, то он устанавливает правило, в соответствии с которым по результатам рассмотрения жалобы на постановление по делу об административном правонарушении выносится решение об отмене постановления и о прекращении производства по делу при наличии хотя бы одного из обстоятельств, предусмотренных статьями 2.9 и 24.5 названного Кодекса, а также при недоказанности обстоятельств, на основании которых было вынесено постановление. При этом статья 2.9 КоАП Российской Федерации указывает на возможность освобождения от административной ответственности при малозначительности административного правонарушения, а его статья 24.5 перечисляет обстоятельства, 5 исключающие производство по делу об административном правонарушении, относя к ним, в частности, истечение сроков давности привлечения к административной ответственности. Анализ нормативного содержания части 1 статьи 4.5 КоАП Российской Федерации свидетельствует, что она имеет своей целью определение сроков вынесения постановления по делу об административном правонарушении, т.е. первого правоприменительного решения по делу, разрешающего его по существу. Решение по жалобе на постановление по делу об административном правонарушении, принимаемое во исполнение части 1 статьи 30.7 КоАП Российской Федерации, к таким актам, как указал Из судебных актов, принятых по жалобам заявителя, с очевидностью следует, что решение Пуровского районного суда Ямало- Ненецкого автономного округа от 23 декабря 2019 года, которым было отменено постановление о его привлечении к административной ответственности, не вступило в законную в силу, так как было – еще до истечения установленного законом срока давности привлечения к административной ответственности за совершенное административное правонарушение – отменено решением суда Ямало-Ненецкого автономного округа от 15 мая 2020 года. Следовательно, в отношении В.Ф.Ульянова отсутствуют – вопреки содержащимся в жалобе утверждениям – какие-либо основания для того, чтобы квалифицировать привлечение его к административной ответственности как неправомерно имевшее место за пределами срока давности, установленного частью 1 статьи 4.5 КоАП Российской Федерации. Это, в свою очередь, означает, что в деле заявителя не мог быть применен и пункт 3 части 1 статьи 24.5 КоАП Российской Федерации, поскольку по смыслу правовой позиции, выраженной Конституционным Судом Российской Федерации в Определении от 11 ноября 2021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Ульянова Владимира Федоровича,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