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599579-П/2022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марта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Республики Таджикистан Джалилова Мухаммадали Эсуфовича на нарушение его конституционных прав частью 31 статьи 18.8 Кодекса Российской Федерации об административных правонарушениях во взаимосвязи с частью 2 статьи 1.7 данного Кодекса и подпунктом «б» пункта 2 Указа Президента Российской Федерации «О временных мерах по урегулированию правового положения иностранных граждан и лиц без гражданства в Российской Федерации в связи с угрозой дальнейшего распространения новой коронавирусной инфекции (COVID-19)»</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к рассмотрению жалобы гражданина Республики Таджикистан М.Э.Джалилова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Республики Таджикистан М.Э.Джалилов оспаривает конституционность части 31 статьи 18.8 КоАП Российской Федерации, устанавливающей, что нарушение, предусмотренное частью 11 данной статьи (нарушение иностранным гражданином или лицом без гражданства режима пребывания (проживания) в Российской Федерации, выразившееся 2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совершенное в городе федерального значения Москве или Санкт-Петербурге либо в Московской или Ленинградской области, 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Данное законоположение оспаривается заявителем во взаимосвязи с частью 2 статьи 1.7 КоАП Российской Федерации, согласно которой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а также подпунктом «б» пункта 2 Указа Президента Российской Федерации от 18 апреля 2020 года № 274 «О временных мерах по урегулированию правового положения иностранных граждан и лиц без гражданства в Российской Федерации в связи с угрозой дальнейшего распространения новой коронавирусной инфекции (COVID- 19)», устанавливающим, что в период с 15 марта 2020 года по 15 июня 2021 года включительно в отношении иностранных граждан и лиц без гражданства не принимаются решения об административном выдворении за пределы Российской Федерации. Как следует из представленных материалов, постановлением Тушинского районного суда города Москвы от 19 декабря 2019 года, оставленным без изменения решением судьи Московского городского суда 3 от 28 января 2020 года, постановлением судьи Второго кассационного суда общей юрисдикции от 20 февраля 2021 года и постановлением судьи Верховного Суда Российской Федерации от 10 августа 2021 года, М.Э.Джалилов был признан виновным в совершении административного правонарушения, предусмотренного частью 31 статьи 18.8 КоАП Российской Федерации, и ему назначен административный штраф в размере пяти тысяч рублей с административным выдворением за пределы Российской Федерации в форме контролируемого самостоятельного выезда из Российской Федерации. Второй кассационный суд общей юрисдикции и Верховный Суд Российской Федерации, оставляя без изменения вступившее в законную силу 28 января 2020 года постановление Тушинского районного суда города Москвы, не усмотрели оснований для смягчения назначенного М.Э.Джалилову административного наказания, в том числе связанных с изданием Указа Президента Российской Федерации «О временных мерах по урегулированию правового положения иностранных граждан и лиц без гражданства в Российской Федерации в связи с угрозой дальнейшего распространения новой коронавирусной инфекции (COVID-19)». По мнению заявителя, часть 31 статьи 18.8 КоАП Российской Федерации во взаимосвязи с частью 2 статьи 1.7 данного Кодекса и подпунктом «б» пункта 2 названного Указа Президента Российской Федерации не соответствует статьям 19 (части 1 и 2), 45, 46 (части 1 и 3), 55 (часть 3) и 62 (часть 3) Конституции Российской Федерации, поскольку не допускает смягчения неисполненного наказания в виде административного выдворения за пределы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Установление федеральным законом административного выдворения за пределы Российской Федерации в качестве обязательного наказания за 4 определенные миграционные правонарушения, как неоднократно указывал Конституционный Суд Российской Федерации, не противоречит Конституции Российской Федерации, а точность и ясность правил назначения наказаний предотвращают излишнее усмотрение и злоупотребления в процессе применения административных санкций (определения от 5 марта 2014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Республики Таджикистан Джалилова Мухаммадали Эсуфовича,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